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1B1F49">
        <w:trPr>
          <w:trHeight w:val="1552"/>
          <w:jc w:val="center"/>
        </w:trPr>
        <w:tc>
          <w:tcPr>
            <w:tcW w:w="9776" w:type="dxa"/>
            <w:shd w:val="clear" w:color="auto" w:fill="F2F2F2" w:themeFill="background1" w:themeFillShade="F2"/>
            <w:vAlign w:val="center"/>
            <w:hideMark/>
          </w:tcPr>
          <w:p w14:paraId="0CD9E1FE" w14:textId="5D44B4A5" w:rsidR="006F4CC5" w:rsidRPr="00343D70" w:rsidRDefault="006F4CC5" w:rsidP="001B1F49">
            <w:pPr>
              <w:suppressAutoHyphens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dla podmiotu, który wnioskuje do BIG InfoMonitor o ujawnienie danych</w:t>
            </w:r>
          </w:p>
          <w:p w14:paraId="1DBF92A9" w14:textId="77777777" w:rsidR="006F4CC5" w:rsidRPr="00343D70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2FD31860" w:rsidR="006F4CC5" w:rsidRPr="00343D70" w:rsidRDefault="006F4CC5" w:rsidP="001B1F49">
            <w:pPr>
              <w:suppressAutoHyphens/>
              <w:spacing w:before="24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</w:p>
          <w:p w14:paraId="563B3F7E" w14:textId="77777777" w:rsidR="006F4CC5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1B1F49">
      <w:pPr>
        <w:suppressAutoHyphens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1B1F49">
      <w:pPr>
        <w:suppressAutoHyphens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1B1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1B1F49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1B1F49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1B1F49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1B1F49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1B1F49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1B1F49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1B1F49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1B1F49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1B1F49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1B1F49">
      <w:pPr>
        <w:suppressAutoHyphens/>
        <w:spacing w:before="120"/>
        <w:ind w:left="284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505AED12" w:rsidR="006F4CC5" w:rsidRDefault="006F4CC5" w:rsidP="001B1F49">
      <w:pPr>
        <w:suppressAutoHyphens/>
        <w:spacing w:before="120"/>
        <w:ind w:left="284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UPOWAŻNIENIE</w:t>
      </w:r>
    </w:p>
    <w:tbl>
      <w:tblPr>
        <w:tblStyle w:val="Tabela-Siatka"/>
        <w:tblW w:w="9810" w:type="dxa"/>
        <w:jc w:val="center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1B1F49">
        <w:trPr>
          <w:trHeight w:val="567"/>
          <w:jc w:val="center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1B1F49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1B1F49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1B1F49">
        <w:trPr>
          <w:trHeight w:val="283"/>
          <w:jc w:val="center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1B1F49">
            <w:pPr>
              <w:suppressAutoHyphens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1B1F49">
        <w:trPr>
          <w:trHeight w:val="567"/>
          <w:jc w:val="center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1B1F49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33DF7981" w:rsidR="006F4CC5" w:rsidRDefault="001B1F49" w:rsidP="001B1F49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Kujawsko-Pomorski Fundusz Pożyczkowy Sp. z o.o. , z siedzibą w Toruniu ul. Sienkiewicza 38</w:t>
            </w:r>
          </w:p>
        </w:tc>
        <w:bookmarkEnd w:id="0"/>
      </w:tr>
      <w:tr w:rsidR="006F4CC5" w14:paraId="0E8C6496" w14:textId="77777777" w:rsidTr="001B1F49">
        <w:trPr>
          <w:trHeight w:val="283"/>
          <w:jc w:val="center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1B1F49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1B1F49">
            <w:pPr>
              <w:suppressAutoHyphens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Pr="00ED60CB" w:rsidRDefault="006F4CC5" w:rsidP="001B1F49">
      <w:pPr>
        <w:suppressAutoHyphens/>
        <w:outlineLvl w:val="2"/>
        <w:rPr>
          <w:rFonts w:asciiTheme="minorHAnsi" w:hAnsiTheme="minorHAnsi" w:cs="Arial"/>
          <w:sz w:val="18"/>
          <w:szCs w:val="18"/>
        </w:rPr>
      </w:pPr>
    </w:p>
    <w:tbl>
      <w:tblPr>
        <w:tblStyle w:val="Jasnasiatkaakcent3"/>
        <w:tblpPr w:leftFromText="141" w:rightFromText="141" w:vertAnchor="text" w:tblpXSpec="center" w:tblpY="1"/>
        <w:tblOverlap w:val="nev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9776"/>
      </w:tblGrid>
      <w:tr w:rsidR="00ED60CB" w:rsidRPr="00ED60CB" w14:paraId="03EA16F6" w14:textId="77777777" w:rsidTr="00ED6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3"/>
        </w:trPr>
        <w:tc>
          <w:tcPr>
            <w:tcW w:w="9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A8FA88" w14:textId="77777777" w:rsidR="001B1F49" w:rsidRDefault="00ED60CB" w:rsidP="00ED60CB">
            <w:pPr>
              <w:pStyle w:val="Bezodstpw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D60C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do pozyskania</w:t>
            </w:r>
          </w:p>
          <w:p w14:paraId="7751E229" w14:textId="77777777" w:rsidR="00ED60CB" w:rsidRPr="00ED60CB" w:rsidRDefault="00ED60CB" w:rsidP="00ED60CB">
            <w:pPr>
              <w:pStyle w:val="Akapitzlist"/>
              <w:numPr>
                <w:ilvl w:val="0"/>
                <w:numId w:val="1"/>
              </w:numPr>
              <w:suppressAutoHyphens/>
              <w:spacing w:before="12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ED60CB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z Biura Informacji Gospodarczej InfoMonitor S.A. z siedzibą w Warszawie przy ul. Zygmunta Modzelewskiego 77a (BIG InfoMonitor)</w:t>
            </w:r>
          </w:p>
          <w:p w14:paraId="1B5E3941" w14:textId="77777777" w:rsidR="00ED60CB" w:rsidRPr="00ED60CB" w:rsidRDefault="00ED60CB" w:rsidP="00ED60CB">
            <w:pPr>
              <w:pStyle w:val="Akapitzlist"/>
              <w:numPr>
                <w:ilvl w:val="1"/>
                <w:numId w:val="1"/>
              </w:numPr>
              <w:spacing w:after="0"/>
              <w:rPr>
                <w:rFonts w:ascii="Calibri" w:hAnsi="Calibri" w:cs="Arial"/>
                <w:b w:val="0"/>
                <w:bCs w:val="0"/>
                <w:sz w:val="18"/>
                <w:szCs w:val="16"/>
              </w:rPr>
            </w:pPr>
            <w:r w:rsidRPr="00ED60CB">
              <w:rPr>
                <w:rFonts w:ascii="Calibri" w:hAnsi="Calibri" w:cs="Arial"/>
                <w:b w:val="0"/>
                <w:bCs w:val="0"/>
                <w:sz w:val="18"/>
                <w:szCs w:val="16"/>
              </w:rPr>
              <w:t>informacji o zapytaniach złożonych na temat mojej firmy w ostatnich 12 miesiącach oraz</w:t>
            </w:r>
          </w:p>
          <w:p w14:paraId="37BD8CA1" w14:textId="77777777" w:rsidR="00ED60CB" w:rsidRPr="00ED60CB" w:rsidRDefault="00ED60CB" w:rsidP="00ED60CB">
            <w:pPr>
              <w:pStyle w:val="Akapitzlist"/>
              <w:numPr>
                <w:ilvl w:val="0"/>
                <w:numId w:val="1"/>
              </w:numPr>
              <w:suppressAutoHyphens/>
              <w:spacing w:before="120"/>
              <w:rPr>
                <w:rFonts w:ascii="Calibri" w:hAnsi="Calibri" w:cs="Arial"/>
                <w:b w:val="0"/>
                <w:bCs w:val="0"/>
                <w:sz w:val="18"/>
                <w:szCs w:val="16"/>
              </w:rPr>
            </w:pPr>
            <w:r w:rsidRPr="00ED60CB">
              <w:rPr>
                <w:rFonts w:ascii="Calibri" w:hAnsi="Calibri" w:cs="Arial"/>
                <w:b w:val="0"/>
                <w:bCs w:val="0"/>
                <w:sz w:val="18"/>
                <w:szCs w:val="16"/>
              </w:rPr>
              <w:t>z Biura Informacji Kredytowej S.A. (BIK) i Związku Banków Polskich (ZBP) - za pośrednictwem BIG InfoMonitor</w:t>
            </w:r>
          </w:p>
          <w:p w14:paraId="17DFE893" w14:textId="5A8B9C1F" w:rsidR="00ED60CB" w:rsidRPr="00ED60CB" w:rsidRDefault="00ED60CB" w:rsidP="00ED60CB">
            <w:pPr>
              <w:pStyle w:val="Akapitzlist"/>
              <w:numPr>
                <w:ilvl w:val="1"/>
                <w:numId w:val="1"/>
              </w:numPr>
              <w:spacing w:after="0"/>
              <w:rPr>
                <w:rFonts w:ascii="Calibri" w:hAnsi="Calibri" w:cs="Arial"/>
                <w:b w:val="0"/>
                <w:bCs w:val="0"/>
                <w:sz w:val="18"/>
                <w:szCs w:val="16"/>
              </w:rPr>
            </w:pPr>
            <w:r w:rsidRPr="00ED60CB">
              <w:rPr>
                <w:rFonts w:ascii="Calibri" w:hAnsi="Calibri" w:cs="Arial"/>
                <w:b w:val="0"/>
                <w:bCs w:val="0"/>
                <w:sz w:val="18"/>
                <w:szCs w:val="16"/>
              </w:rPr>
              <w:t>danych gospodarczych w zakresie niezbędnym do dokonania oceny wiarygodności płatniczej i oceny ryzyka kredytowego.</w:t>
            </w:r>
          </w:p>
        </w:tc>
      </w:tr>
    </w:tbl>
    <w:p w14:paraId="0CB20ACD" w14:textId="77777777" w:rsidR="001B1F49" w:rsidRPr="00ED60CB" w:rsidRDefault="001B1F49" w:rsidP="00ED60CB">
      <w:pPr>
        <w:jc w:val="both"/>
        <w:rPr>
          <w:rFonts w:ascii="Calibri" w:hAnsi="Calibri" w:cs="Arial"/>
          <w:sz w:val="18"/>
          <w:szCs w:val="16"/>
        </w:rPr>
      </w:pPr>
    </w:p>
    <w:p w14:paraId="4CC560C6" w14:textId="77777777" w:rsidR="001B1F49" w:rsidRDefault="001B1F49" w:rsidP="001B1F49">
      <w:pPr>
        <w:pStyle w:val="Akapitzlist"/>
        <w:spacing w:after="0"/>
        <w:ind w:left="1080" w:firstLine="0"/>
        <w:jc w:val="left"/>
        <w:rPr>
          <w:rFonts w:ascii="Calibri" w:hAnsi="Calibri" w:cs="Arial"/>
          <w:sz w:val="18"/>
          <w:szCs w:val="16"/>
        </w:rPr>
      </w:pP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1B1F49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1B1F49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4B649AB6" w:rsidR="006F4CC5" w:rsidRDefault="006F4CC5" w:rsidP="001B1F49">
            <w:pPr>
              <w:suppressAutoHyphens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</w:t>
            </w:r>
          </w:p>
        </w:tc>
      </w:tr>
    </w:tbl>
    <w:p w14:paraId="453F5638" w14:textId="77777777" w:rsidR="006F4CC5" w:rsidRDefault="006F4CC5" w:rsidP="001B1F49">
      <w:pPr>
        <w:suppressAutoHyphens/>
        <w:spacing w:after="120"/>
        <w:ind w:left="5245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1B1F49">
        <w:trPr>
          <w:jc w:val="center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6D90067D" w:rsidR="006F4CC5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Podstawa prawna:</w:t>
            </w:r>
          </w:p>
          <w:p w14:paraId="63C20E0C" w14:textId="77777777" w:rsidR="006F4CC5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1B1F49">
      <w:pPr>
        <w:suppressAutoHyphens/>
        <w:spacing w:after="120"/>
        <w:ind w:left="5245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1B1F49">
      <w:pPr>
        <w:suppressAutoHyphens/>
        <w:spacing w:after="120"/>
        <w:ind w:left="5245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1B1F49">
      <w:pPr>
        <w:suppressAutoHyphens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jc w:val="center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14:paraId="6C3895DC" w14:textId="77777777" w:rsidTr="001B1F49">
        <w:trPr>
          <w:trHeight w:val="854"/>
          <w:jc w:val="center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1D412C6B" w14:textId="77777777" w:rsidR="006F4CC5" w:rsidRDefault="006F4CC5" w:rsidP="001B1F49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6F4CC5" w:rsidRDefault="006F4CC5" w:rsidP="001B1F49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6B2B67" w14:paraId="4797A690" w14:textId="77777777" w:rsidTr="006C5FCC">
        <w:trPr>
          <w:trHeight w:val="913"/>
          <w:jc w:val="center"/>
        </w:trPr>
        <w:tc>
          <w:tcPr>
            <w:tcW w:w="3395" w:type="dxa"/>
            <w:gridSpan w:val="2"/>
            <w:vAlign w:val="center"/>
            <w:hideMark/>
          </w:tcPr>
          <w:p w14:paraId="51DA0D23" w14:textId="77777777" w:rsidR="006B2B67" w:rsidRDefault="006B2B67" w:rsidP="006B2B67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vAlign w:val="center"/>
            <w:hideMark/>
          </w:tcPr>
          <w:p w14:paraId="117F985E" w14:textId="78E563A2" w:rsidR="006B2B67" w:rsidRPr="00C626D1" w:rsidRDefault="006B2B67" w:rsidP="006B2B67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C626D1">
              <w:rPr>
                <w:rFonts w:ascii="Calibri" w:hAnsi="Calibri"/>
                <w:sz w:val="16"/>
                <w:szCs w:val="16"/>
              </w:rPr>
              <w:t>Kujawsko-Pomorski Fundusz Pożyczkowy Sp. z o.o.</w:t>
            </w:r>
          </w:p>
        </w:tc>
        <w:tc>
          <w:tcPr>
            <w:tcW w:w="1323" w:type="dxa"/>
            <w:vAlign w:val="center"/>
            <w:hideMark/>
          </w:tcPr>
          <w:p w14:paraId="670502AC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464466FC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vAlign w:val="center"/>
            <w:hideMark/>
          </w:tcPr>
          <w:p w14:paraId="492FBDF8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6B2B67" w14:paraId="6796E1EA" w14:textId="77777777" w:rsidTr="006C5FCC">
        <w:trPr>
          <w:trHeight w:val="124"/>
          <w:jc w:val="center"/>
        </w:trPr>
        <w:tc>
          <w:tcPr>
            <w:tcW w:w="3395" w:type="dxa"/>
            <w:gridSpan w:val="2"/>
            <w:hideMark/>
          </w:tcPr>
          <w:p w14:paraId="1FDDC97E" w14:textId="4955E976" w:rsidR="006B2B67" w:rsidRDefault="006B2B67" w:rsidP="006B2B67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administratorami można się skontaktować pisemnie pod adresem ich siedziby lub</w:t>
            </w:r>
          </w:p>
          <w:p w14:paraId="1A879ED3" w14:textId="77777777" w:rsidR="006B2B67" w:rsidRDefault="006B2B67" w:rsidP="006B2B67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hideMark/>
          </w:tcPr>
          <w:p w14:paraId="22587C37" w14:textId="77777777" w:rsidR="006B2B67" w:rsidRPr="00C626D1" w:rsidRDefault="006B2B67" w:rsidP="006B2B6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63B52474" w14:textId="37A2155C" w:rsidR="006B2B67" w:rsidRPr="00C626D1" w:rsidRDefault="006B2B67" w:rsidP="006B2B67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Theme="minorHAnsi" w:hAnsiTheme="minorHAnsi" w:cstheme="minorHAnsi"/>
                <w:sz w:val="16"/>
                <w:szCs w:val="16"/>
              </w:rPr>
              <w:t>daneosobowe@kpfp.org.pl</w:t>
            </w:r>
          </w:p>
        </w:tc>
        <w:tc>
          <w:tcPr>
            <w:tcW w:w="1323" w:type="dxa"/>
            <w:vAlign w:val="center"/>
            <w:hideMark/>
          </w:tcPr>
          <w:p w14:paraId="37445B38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546C4E75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A0AB38C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6B2B67" w14:paraId="51A37938" w14:textId="77777777" w:rsidTr="006C5FCC">
        <w:trPr>
          <w:trHeight w:val="124"/>
          <w:jc w:val="center"/>
        </w:trPr>
        <w:tc>
          <w:tcPr>
            <w:tcW w:w="3395" w:type="dxa"/>
            <w:gridSpan w:val="2"/>
            <w:hideMark/>
          </w:tcPr>
          <w:p w14:paraId="2265C8F8" w14:textId="77777777" w:rsidR="006B2B67" w:rsidRDefault="006B2B67" w:rsidP="006B2B67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center"/>
          </w:tcPr>
          <w:p w14:paraId="22E88477" w14:textId="692CE1DB" w:rsidR="006B2B67" w:rsidRPr="00C626D1" w:rsidRDefault="006B2B67" w:rsidP="006B2B67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Theme="minorHAnsi" w:hAnsiTheme="minorHAnsi" w:cstheme="minorHAnsi"/>
                <w:sz w:val="16"/>
                <w:szCs w:val="16"/>
              </w:rPr>
              <w:t>daneosobowe@kpfp.org.pl</w:t>
            </w:r>
          </w:p>
        </w:tc>
        <w:tc>
          <w:tcPr>
            <w:tcW w:w="1323" w:type="dxa"/>
            <w:vAlign w:val="center"/>
            <w:hideMark/>
          </w:tcPr>
          <w:p w14:paraId="4D2E7EF4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BC9398D" w14:textId="7FEA3E09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41B180B5" w14:textId="585AEE3B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</w:p>
        </w:tc>
      </w:tr>
      <w:tr w:rsidR="006F4CC5" w14:paraId="28FC2BC4" w14:textId="77777777" w:rsidTr="001B1F49">
        <w:trPr>
          <w:trHeight w:val="509"/>
          <w:jc w:val="center"/>
        </w:trPr>
        <w:tc>
          <w:tcPr>
            <w:tcW w:w="9915" w:type="dxa"/>
            <w:gridSpan w:val="8"/>
            <w:vAlign w:val="center"/>
            <w:hideMark/>
          </w:tcPr>
          <w:p w14:paraId="076E2E8A" w14:textId="77777777" w:rsidR="006F4CC5" w:rsidRDefault="006F4CC5" w:rsidP="001B1F49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1B1F49">
        <w:trPr>
          <w:trHeight w:val="2625"/>
          <w:jc w:val="center"/>
        </w:trPr>
        <w:tc>
          <w:tcPr>
            <w:tcW w:w="1554" w:type="dxa"/>
            <w:hideMark/>
          </w:tcPr>
          <w:p w14:paraId="6D27CA8D" w14:textId="77777777" w:rsidR="006F4CC5" w:rsidRDefault="006F4CC5" w:rsidP="001B1F49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A9286F3" w14:textId="0668E5A1" w:rsidR="006F4CC5" w:rsidRPr="00C626D1" w:rsidRDefault="006B2B67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="Calibri" w:hAnsi="Calibri"/>
                <w:sz w:val="16"/>
                <w:szCs w:val="16"/>
              </w:rPr>
              <w:t xml:space="preserve">Kujawsko-Pomorski Fundusz Pożyczkowy </w:t>
            </w:r>
            <w:r w:rsidRPr="00C626D1">
              <w:rPr>
                <w:rFonts w:ascii="Calibri" w:hAnsi="Calibri"/>
                <w:sz w:val="16"/>
                <w:szCs w:val="16"/>
              </w:rPr>
              <w:br/>
              <w:t>Sp. z o.o.</w:t>
            </w:r>
            <w:r w:rsidR="006F4CC5"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aby:</w:t>
            </w:r>
          </w:p>
          <w:p w14:paraId="524FD857" w14:textId="77777777" w:rsidR="006F4CC5" w:rsidRPr="00C626D1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40A0D45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pozyskać informacje gospodarcze, dane gospodarcze, informacje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o zapytaniach lub weryfikować wiarygodność płatniczą. Będzie to robić na podstawie Państwa upoważnienia.</w:t>
            </w:r>
          </w:p>
          <w:p w14:paraId="081D820B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6F12A06F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59FC5105" w14:textId="74FED8E8" w:rsidR="006F4CC5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BIK i ZBP, aby</w:t>
            </w:r>
          </w:p>
          <w:p w14:paraId="3FBD25D3" w14:textId="77777777" w:rsidR="006F4CC5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1B1F49">
        <w:trPr>
          <w:trHeight w:val="2229"/>
          <w:jc w:val="center"/>
        </w:trPr>
        <w:tc>
          <w:tcPr>
            <w:tcW w:w="9915" w:type="dxa"/>
            <w:gridSpan w:val="8"/>
          </w:tcPr>
          <w:p w14:paraId="60ECE14B" w14:textId="07291334" w:rsidR="006F4CC5" w:rsidRPr="00343D70" w:rsidRDefault="006B2B67" w:rsidP="001B1F49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="Calibri" w:hAnsi="Calibri"/>
                <w:sz w:val="16"/>
                <w:szCs w:val="16"/>
              </w:rPr>
              <w:t>Kujawsko-Pomorski Fundusz Pożyczkowy Sp. z o.o.</w:t>
            </w:r>
            <w:r w:rsidR="006F4CC5"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</w:t>
            </w:r>
            <w:r w:rsidR="006F4CC5"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BIG InfoMonitor, BIK oraz ZBP przetwarzają Państwa dane osobowe w zakresie: nazwa firmy*/imię i nazwisko**, NIP*, REGON*.</w:t>
            </w:r>
          </w:p>
          <w:p w14:paraId="7A8BF13B" w14:textId="782DA8A6" w:rsidR="006F4CC5" w:rsidRPr="00343D70" w:rsidRDefault="006F4CC5" w:rsidP="001B1F49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Odbiorcami Państwa danych osobowych mogą być firmy, które obsługują systemy teleinformatyczne lub świadczą inne usługi IT na rzecz </w:t>
            </w:r>
            <w:r w:rsidR="006B2B67" w:rsidRPr="00C626D1">
              <w:rPr>
                <w:rFonts w:ascii="Calibri" w:hAnsi="Calibri"/>
                <w:sz w:val="16"/>
                <w:szCs w:val="16"/>
              </w:rPr>
              <w:t>Kujawsko-Pomorskiego Funduszu Pożyczkowego Sp. z o.o.</w:t>
            </w:r>
            <w:r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BIG InfoMonitor,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1B1F49">
            <w:pPr>
              <w:pStyle w:val="Bezodstpw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6FD42B2C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dostępu do swoich danych*/**,</w:t>
            </w:r>
          </w:p>
          <w:p w14:paraId="51B44EC7" w14:textId="77777777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39893098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046371DA" w14:textId="5F1A0990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*,</w:t>
            </w:r>
          </w:p>
          <w:p w14:paraId="76136334" w14:textId="77777777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6F4CC5" w:rsidRDefault="006F4CC5" w:rsidP="001B1F49">
            <w:pPr>
              <w:pStyle w:val="Bezodstpw"/>
              <w:ind w:left="643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 w:rsidSect="00746A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734B" w14:textId="77777777" w:rsidR="0059759F" w:rsidRDefault="0059759F" w:rsidP="006F4CC5">
      <w:r>
        <w:separator/>
      </w:r>
    </w:p>
  </w:endnote>
  <w:endnote w:type="continuationSeparator" w:id="0">
    <w:p w14:paraId="345F494D" w14:textId="77777777" w:rsidR="0059759F" w:rsidRDefault="0059759F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8B01" w14:textId="77777777" w:rsidR="00B364CF" w:rsidRDefault="00B364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88F" w14:textId="5B6954AA" w:rsidR="006F4CC5" w:rsidRDefault="006F4C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E1D439" wp14:editId="766EA84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2d4662a1966b8bf125a8ee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46FE5" w14:textId="6EF108A9" w:rsidR="006F4CC5" w:rsidRPr="006F4CC5" w:rsidRDefault="006F4CC5" w:rsidP="006F4CC5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6F4CC5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1D439" id="_x0000_t202" coordsize="21600,21600" o:spt="202" path="m,l,21600r21600,l21600,xe">
              <v:stroke joinstyle="miter"/>
              <v:path gradientshapeok="t" o:connecttype="rect"/>
            </v:shapetype>
            <v:shape id="MSIPCM8d2d4662a1966b8bf125a8ee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24146FE5" w14:textId="6EF108A9" w:rsidR="006F4CC5" w:rsidRPr="006F4CC5" w:rsidRDefault="006F4CC5" w:rsidP="006F4CC5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6F4CC5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D1CE" w14:textId="77777777" w:rsidR="00B364CF" w:rsidRDefault="00B364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4867" w14:textId="77777777" w:rsidR="0059759F" w:rsidRDefault="0059759F" w:rsidP="006F4CC5">
      <w:r>
        <w:separator/>
      </w:r>
    </w:p>
  </w:footnote>
  <w:footnote w:type="continuationSeparator" w:id="0">
    <w:p w14:paraId="71A374D3" w14:textId="77777777" w:rsidR="0059759F" w:rsidRDefault="0059759F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759E" w14:textId="77777777" w:rsidR="00B364CF" w:rsidRDefault="00B364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08DB" w14:textId="635E1619" w:rsidR="001B1F49" w:rsidRPr="000C057B" w:rsidRDefault="001B1F49" w:rsidP="001B1F49">
    <w:pPr>
      <w:suppressAutoHyphens/>
      <w:spacing w:after="120"/>
      <w:jc w:val="right"/>
      <w:rPr>
        <w:rFonts w:asciiTheme="minorHAnsi" w:hAnsiTheme="minorHAnsi" w:cs="Arial"/>
        <w:i/>
        <w:sz w:val="18"/>
        <w:szCs w:val="18"/>
      </w:rPr>
    </w:pPr>
    <w:r w:rsidRPr="000C057B">
      <w:rPr>
        <w:rFonts w:asciiTheme="minorHAnsi" w:hAnsiTheme="minorHAnsi" w:cs="Arial"/>
        <w:i/>
        <w:sz w:val="18"/>
        <w:szCs w:val="18"/>
      </w:rPr>
      <w:t xml:space="preserve">Załącznik nr </w:t>
    </w:r>
    <w:r>
      <w:rPr>
        <w:rFonts w:asciiTheme="minorHAnsi" w:hAnsiTheme="minorHAnsi" w:cs="Arial"/>
        <w:i/>
        <w:sz w:val="18"/>
        <w:szCs w:val="18"/>
      </w:rPr>
      <w:t>3</w:t>
    </w:r>
    <w:r w:rsidRPr="000C057B">
      <w:rPr>
        <w:rFonts w:asciiTheme="minorHAnsi" w:hAnsiTheme="minorHAnsi" w:cs="Arial"/>
        <w:i/>
        <w:sz w:val="18"/>
        <w:szCs w:val="18"/>
      </w:rPr>
      <w:t xml:space="preserve"> do wniosku o </w:t>
    </w:r>
    <w:r w:rsidR="00B364CF">
      <w:rPr>
        <w:rFonts w:asciiTheme="minorHAnsi" w:hAnsiTheme="minorHAnsi" w:cs="Arial"/>
        <w:i/>
        <w:sz w:val="18"/>
        <w:szCs w:val="18"/>
      </w:rPr>
      <w:t>pożyczkę na modernizację energetyczną wielorodzinnych budynków mieszkalnych</w:t>
    </w:r>
  </w:p>
  <w:p w14:paraId="4599EEEF" w14:textId="7B04601C" w:rsidR="006F4CC5" w:rsidRPr="001B1F49" w:rsidRDefault="006F4CC5" w:rsidP="001B1F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0C6C" w14:textId="77777777" w:rsidR="00B364CF" w:rsidRDefault="00B364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F27"/>
    <w:multiLevelType w:val="hybridMultilevel"/>
    <w:tmpl w:val="D05633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886F89"/>
    <w:multiLevelType w:val="hybridMultilevel"/>
    <w:tmpl w:val="F6969D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03533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895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913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137284">
    <w:abstractNumId w:val="3"/>
  </w:num>
  <w:num w:numId="5" w16cid:durableId="1405565369">
    <w:abstractNumId w:val="2"/>
  </w:num>
  <w:num w:numId="6" w16cid:durableId="585921958">
    <w:abstractNumId w:val="0"/>
  </w:num>
  <w:num w:numId="7" w16cid:durableId="1602371093">
    <w:abstractNumId w:val="4"/>
  </w:num>
  <w:num w:numId="8" w16cid:durableId="52259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C5"/>
    <w:rsid w:val="000104AC"/>
    <w:rsid w:val="001B1F49"/>
    <w:rsid w:val="0037383F"/>
    <w:rsid w:val="0059759F"/>
    <w:rsid w:val="006B2B67"/>
    <w:rsid w:val="006F4C91"/>
    <w:rsid w:val="006F4CC5"/>
    <w:rsid w:val="00746A23"/>
    <w:rsid w:val="007B6125"/>
    <w:rsid w:val="00872AC3"/>
    <w:rsid w:val="008D40BF"/>
    <w:rsid w:val="00955AA4"/>
    <w:rsid w:val="00B364CF"/>
    <w:rsid w:val="00C626D1"/>
    <w:rsid w:val="00CB06DF"/>
    <w:rsid w:val="00CC4DE3"/>
    <w:rsid w:val="00E138AD"/>
    <w:rsid w:val="00E9539F"/>
    <w:rsid w:val="00ED60CB"/>
    <w:rsid w:val="00F47AC9"/>
    <w:rsid w:val="00FA7485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od@big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Karolina Sawicka</cp:lastModifiedBy>
  <cp:revision>6</cp:revision>
  <cp:lastPrinted>2023-03-10T09:03:00Z</cp:lastPrinted>
  <dcterms:created xsi:type="dcterms:W3CDTF">2024-05-06T10:36:00Z</dcterms:created>
  <dcterms:modified xsi:type="dcterms:W3CDTF">2025-09-05T11:02:00Z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2023-03-10T09:03:17Z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c1754c78-7ed9-4785-a518-6c9c385b779a</vt:lpwstr>
  </property>
  <property fmtid="{D5CDD505-2E9C-101B-9397-08002B2CF9AE}" pid="8" name="MSIP_Label_1391a466-f120-4668-a5e5-7af4d8a99d82_ContentBits">
    <vt:lpwstr>2</vt:lpwstr>
  </property>
</Properties>
</file>