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0" w:type="auto"/>
        <w:tblInd w:w="-5" w:type="dxa"/>
        <w:tblLook w:val="04A0" w:firstRow="1" w:lastRow="0" w:firstColumn="1" w:lastColumn="0" w:noHBand="0" w:noVBand="1"/>
      </w:tblPr>
      <w:tblGrid>
        <w:gridCol w:w="487"/>
        <w:gridCol w:w="7956"/>
        <w:gridCol w:w="2324"/>
      </w:tblGrid>
      <w:tr w:rsidR="000B2D08" w:rsidRPr="00730EBD" w14:paraId="75817EBB" w14:textId="77777777" w:rsidTr="00EC60CB">
        <w:trPr>
          <w:trHeight w:val="1104"/>
        </w:trPr>
        <w:tc>
          <w:tcPr>
            <w:tcW w:w="0" w:type="auto"/>
            <w:gridSpan w:val="3"/>
            <w:tcBorders>
              <w:top w:val="nil"/>
              <w:bottom w:val="single" w:sz="4" w:space="0" w:color="auto"/>
            </w:tcBorders>
            <w:shd w:val="clear" w:color="auto" w:fill="D9E2F3" w:themeFill="accent1" w:themeFillTint="33"/>
            <w:vAlign w:val="center"/>
          </w:tcPr>
          <w:p w14:paraId="0C5D61E6" w14:textId="5929CCB5" w:rsidR="000B2D08" w:rsidRPr="00AE442F" w:rsidRDefault="000B2D08" w:rsidP="00C749B6">
            <w:pPr>
              <w:rPr>
                <w:rFonts w:ascii="Arial" w:hAnsi="Arial" w:cs="Arial"/>
                <w:b/>
                <w:sz w:val="18"/>
                <w:szCs w:val="18"/>
              </w:rPr>
            </w:pPr>
            <w:r w:rsidRPr="00AE442F">
              <w:rPr>
                <w:rFonts w:ascii="Arial" w:hAnsi="Arial" w:cs="Arial"/>
                <w:b/>
                <w:sz w:val="18"/>
                <w:szCs w:val="18"/>
              </w:rPr>
              <w:t>LISTA  DOKUMENTÓW i FORMULARZY, KTÓRE NALEŻY DOŁĄCZYĆ DO WNIOSKU O POŻYCZKĘ OZE Z PREMIĄ</w:t>
            </w:r>
            <w:r w:rsidRPr="00AE442F">
              <w:rPr>
                <w:rFonts w:ascii="Arial" w:hAnsi="Arial" w:cs="Arial"/>
                <w:b/>
                <w:bCs/>
                <w:i/>
                <w:iCs/>
                <w:sz w:val="18"/>
                <w:szCs w:val="18"/>
              </w:rPr>
              <w:t>– informacja dla Wnioskodawcy (JST, jej związki i stowarzyszenia oraz samorządowe jednostki organizacyjne; jednostka organizacyjna działająca w imieniu jednostek samorządu terytorialnego;  podmiot świadczący usługi publiczne w ramach realizacji obowiązków własnych jednostek samorządu terytorialnego</w:t>
            </w:r>
            <w:r w:rsidRPr="00AE442F">
              <w:rPr>
                <w:rStyle w:val="Odwoanieprzypisukocowego"/>
                <w:rFonts w:ascii="Arial" w:hAnsi="Arial" w:cs="Arial"/>
                <w:b/>
                <w:bCs/>
                <w:i/>
                <w:iCs/>
                <w:sz w:val="18"/>
                <w:szCs w:val="18"/>
              </w:rPr>
              <w:endnoteReference w:id="1"/>
            </w:r>
            <w:r w:rsidRPr="00AE442F">
              <w:rPr>
                <w:rFonts w:ascii="Arial" w:hAnsi="Arial" w:cs="Arial"/>
                <w:b/>
                <w:bCs/>
                <w:i/>
                <w:iCs/>
                <w:sz w:val="18"/>
                <w:szCs w:val="18"/>
              </w:rPr>
              <w:t>)</w:t>
            </w:r>
          </w:p>
        </w:tc>
      </w:tr>
      <w:tr w:rsidR="007A6B59" w:rsidRPr="00730EBD" w14:paraId="40E85111" w14:textId="77777777" w:rsidTr="00EC60CB">
        <w:trPr>
          <w:trHeight w:val="408"/>
        </w:trPr>
        <w:tc>
          <w:tcPr>
            <w:tcW w:w="0" w:type="auto"/>
            <w:gridSpan w:val="2"/>
            <w:tcBorders>
              <w:bottom w:val="single" w:sz="4" w:space="0" w:color="auto"/>
            </w:tcBorders>
            <w:shd w:val="clear" w:color="auto" w:fill="D9E2F3" w:themeFill="accent1" w:themeFillTint="33"/>
            <w:vAlign w:val="center"/>
          </w:tcPr>
          <w:p w14:paraId="03E7C565" w14:textId="77777777" w:rsidR="007A6B59" w:rsidRPr="00AE442F" w:rsidRDefault="007A6B59" w:rsidP="00C749B6">
            <w:pPr>
              <w:rPr>
                <w:rFonts w:ascii="Arial" w:hAnsi="Arial" w:cs="Arial"/>
                <w:sz w:val="18"/>
                <w:szCs w:val="18"/>
              </w:rPr>
            </w:pPr>
            <w:r w:rsidRPr="00AE442F">
              <w:rPr>
                <w:rFonts w:ascii="Arial" w:hAnsi="Arial" w:cs="Arial"/>
                <w:b/>
                <w:sz w:val="18"/>
                <w:szCs w:val="18"/>
              </w:rPr>
              <w:t>I Formularze K-PFP</w:t>
            </w:r>
          </w:p>
        </w:tc>
        <w:tc>
          <w:tcPr>
            <w:tcW w:w="0" w:type="auto"/>
            <w:tcBorders>
              <w:bottom w:val="single" w:sz="4" w:space="0" w:color="auto"/>
            </w:tcBorders>
            <w:shd w:val="clear" w:color="auto" w:fill="D9E2F3" w:themeFill="accent1" w:themeFillTint="33"/>
            <w:vAlign w:val="center"/>
          </w:tcPr>
          <w:p w14:paraId="6D8C7819" w14:textId="77777777" w:rsidR="007A6B59" w:rsidRPr="00AE442F" w:rsidRDefault="007A6B59" w:rsidP="00C749B6">
            <w:pPr>
              <w:jc w:val="center"/>
              <w:rPr>
                <w:rFonts w:ascii="Arial" w:hAnsi="Arial" w:cs="Arial"/>
                <w:b/>
                <w:sz w:val="18"/>
                <w:szCs w:val="18"/>
              </w:rPr>
            </w:pPr>
            <w:r w:rsidRPr="00AE442F">
              <w:rPr>
                <w:rFonts w:ascii="Arial" w:hAnsi="Arial" w:cs="Arial"/>
                <w:b/>
                <w:sz w:val="18"/>
                <w:szCs w:val="18"/>
              </w:rPr>
              <w:t>Wymagalność</w:t>
            </w:r>
          </w:p>
        </w:tc>
      </w:tr>
      <w:tr w:rsidR="00B2354E" w:rsidRPr="00730EBD" w14:paraId="54444828" w14:textId="77777777" w:rsidTr="008F0B42">
        <w:trPr>
          <w:trHeight w:val="495"/>
        </w:trPr>
        <w:tc>
          <w:tcPr>
            <w:tcW w:w="0" w:type="auto"/>
            <w:tcBorders>
              <w:bottom w:val="single" w:sz="4" w:space="0" w:color="auto"/>
              <w:right w:val="single" w:sz="4" w:space="0" w:color="auto"/>
            </w:tcBorders>
            <w:shd w:val="clear" w:color="auto" w:fill="D9E2F3" w:themeFill="accent1" w:themeFillTint="33"/>
            <w:vAlign w:val="center"/>
          </w:tcPr>
          <w:p w14:paraId="1C450694" w14:textId="1DD40342" w:rsidR="00B2354E" w:rsidRPr="00AE442F" w:rsidRDefault="000B2D08" w:rsidP="00C749B6">
            <w:pPr>
              <w:rPr>
                <w:rFonts w:ascii="Arial" w:hAnsi="Arial" w:cs="Arial"/>
                <w:b/>
                <w:sz w:val="16"/>
                <w:szCs w:val="16"/>
              </w:rPr>
            </w:pPr>
            <w:r w:rsidRPr="00AE442F">
              <w:rPr>
                <w:rFonts w:ascii="Arial" w:hAnsi="Arial" w:cs="Arial"/>
                <w:b/>
                <w:sz w:val="16"/>
                <w:szCs w:val="16"/>
              </w:rPr>
              <w:t>1</w:t>
            </w:r>
            <w:r w:rsidR="006142E3" w:rsidRPr="00AE442F">
              <w:rPr>
                <w:rFonts w:ascii="Arial" w:hAnsi="Arial" w:cs="Arial"/>
                <w:b/>
                <w:sz w:val="16"/>
                <w:szCs w:val="16"/>
              </w:rPr>
              <w:t>.</w:t>
            </w:r>
          </w:p>
        </w:tc>
        <w:tc>
          <w:tcPr>
            <w:tcW w:w="0" w:type="auto"/>
            <w:tcBorders>
              <w:left w:val="single" w:sz="4" w:space="0" w:color="auto"/>
              <w:bottom w:val="single" w:sz="4" w:space="0" w:color="auto"/>
            </w:tcBorders>
            <w:vAlign w:val="center"/>
          </w:tcPr>
          <w:p w14:paraId="1F1A2413" w14:textId="0D4B8358" w:rsidR="00B2354E" w:rsidRPr="00AE442F" w:rsidRDefault="006142E3" w:rsidP="006142E3">
            <w:pPr>
              <w:rPr>
                <w:rFonts w:ascii="Arial" w:hAnsi="Arial" w:cs="Arial"/>
                <w:sz w:val="16"/>
                <w:szCs w:val="16"/>
              </w:rPr>
            </w:pPr>
            <w:r w:rsidRPr="00AE442F">
              <w:rPr>
                <w:rFonts w:ascii="Arial" w:hAnsi="Arial" w:cs="Arial"/>
                <w:sz w:val="16"/>
                <w:szCs w:val="16"/>
              </w:rPr>
              <w:t xml:space="preserve">Zał. </w:t>
            </w:r>
            <w:r w:rsidR="000B2D08" w:rsidRPr="00AE442F">
              <w:rPr>
                <w:rFonts w:ascii="Arial" w:hAnsi="Arial" w:cs="Arial"/>
                <w:sz w:val="16"/>
                <w:szCs w:val="16"/>
              </w:rPr>
              <w:t>1</w:t>
            </w:r>
            <w:r w:rsidR="0060667D">
              <w:rPr>
                <w:rFonts w:ascii="Arial" w:hAnsi="Arial" w:cs="Arial"/>
                <w:sz w:val="16"/>
                <w:szCs w:val="16"/>
              </w:rPr>
              <w:t>A</w:t>
            </w:r>
            <w:r w:rsidRPr="00AE442F">
              <w:rPr>
                <w:rFonts w:ascii="Arial" w:hAnsi="Arial" w:cs="Arial"/>
                <w:sz w:val="16"/>
                <w:szCs w:val="16"/>
              </w:rPr>
              <w:t xml:space="preserve"> </w:t>
            </w:r>
            <w:r w:rsidR="008F0B42" w:rsidRPr="008F0B42">
              <w:rPr>
                <w:rFonts w:ascii="Arial" w:hAnsi="Arial" w:cs="Arial"/>
                <w:sz w:val="16"/>
                <w:szCs w:val="16"/>
              </w:rPr>
              <w:t>Formularz dane osobowe dotyczący osób reprezentujących Wnioskodawcę</w:t>
            </w:r>
          </w:p>
        </w:tc>
        <w:tc>
          <w:tcPr>
            <w:tcW w:w="0" w:type="auto"/>
            <w:tcBorders>
              <w:bottom w:val="single" w:sz="4" w:space="0" w:color="auto"/>
            </w:tcBorders>
            <w:vAlign w:val="center"/>
          </w:tcPr>
          <w:p w14:paraId="48E6AB3E" w14:textId="4EB02809" w:rsidR="00B2354E" w:rsidRPr="00AE442F" w:rsidRDefault="008F0B42" w:rsidP="00C749B6">
            <w:pPr>
              <w:rPr>
                <w:rFonts w:ascii="Arial" w:hAnsi="Arial" w:cs="Arial"/>
                <w:b/>
                <w:sz w:val="16"/>
                <w:szCs w:val="16"/>
              </w:rPr>
            </w:pPr>
            <w:r w:rsidRPr="00AE442F">
              <w:rPr>
                <w:rFonts w:ascii="Arial" w:hAnsi="Arial" w:cs="Arial"/>
                <w:b/>
                <w:sz w:val="16"/>
                <w:szCs w:val="16"/>
              </w:rPr>
              <w:t>dotyczy osób wskazanych do reprezentacji</w:t>
            </w:r>
          </w:p>
        </w:tc>
      </w:tr>
      <w:tr w:rsidR="002E7931" w:rsidRPr="00730EBD" w14:paraId="18A54F2E" w14:textId="77777777" w:rsidTr="00EC60CB">
        <w:trPr>
          <w:trHeight w:val="419"/>
        </w:trPr>
        <w:tc>
          <w:tcPr>
            <w:tcW w:w="0" w:type="auto"/>
            <w:tcBorders>
              <w:bottom w:val="single" w:sz="4" w:space="0" w:color="auto"/>
              <w:right w:val="single" w:sz="4" w:space="0" w:color="auto"/>
            </w:tcBorders>
            <w:shd w:val="clear" w:color="auto" w:fill="D9E2F3" w:themeFill="accent1" w:themeFillTint="33"/>
            <w:vAlign w:val="center"/>
          </w:tcPr>
          <w:p w14:paraId="2AB9777D" w14:textId="3BDECD99" w:rsidR="002E7931" w:rsidRPr="00AE442F" w:rsidRDefault="008F0B42" w:rsidP="00C749B6">
            <w:pPr>
              <w:rPr>
                <w:rFonts w:ascii="Arial" w:hAnsi="Arial" w:cs="Arial"/>
                <w:b/>
                <w:sz w:val="16"/>
                <w:szCs w:val="16"/>
              </w:rPr>
            </w:pPr>
            <w:r>
              <w:rPr>
                <w:rFonts w:ascii="Arial" w:hAnsi="Arial" w:cs="Arial"/>
                <w:b/>
                <w:sz w:val="16"/>
                <w:szCs w:val="16"/>
              </w:rPr>
              <w:t>2</w:t>
            </w:r>
            <w:r w:rsidR="002E7931" w:rsidRPr="00AE442F">
              <w:rPr>
                <w:rFonts w:ascii="Arial" w:hAnsi="Arial" w:cs="Arial"/>
                <w:b/>
                <w:sz w:val="16"/>
                <w:szCs w:val="16"/>
              </w:rPr>
              <w:t>.</w:t>
            </w:r>
          </w:p>
        </w:tc>
        <w:tc>
          <w:tcPr>
            <w:tcW w:w="0" w:type="auto"/>
            <w:tcBorders>
              <w:left w:val="single" w:sz="4" w:space="0" w:color="auto"/>
              <w:bottom w:val="single" w:sz="4" w:space="0" w:color="auto"/>
            </w:tcBorders>
            <w:vAlign w:val="center"/>
          </w:tcPr>
          <w:p w14:paraId="2829BFC4" w14:textId="0A66BF12" w:rsidR="002E7931" w:rsidRPr="00AE442F" w:rsidRDefault="00665184" w:rsidP="006142E3">
            <w:pPr>
              <w:rPr>
                <w:rFonts w:ascii="Arial" w:hAnsi="Arial" w:cs="Arial"/>
                <w:sz w:val="16"/>
                <w:szCs w:val="16"/>
              </w:rPr>
            </w:pPr>
            <w:r w:rsidRPr="00AE442F">
              <w:rPr>
                <w:rFonts w:ascii="Arial" w:hAnsi="Arial" w:cs="Arial"/>
                <w:sz w:val="16"/>
                <w:szCs w:val="16"/>
              </w:rPr>
              <w:t xml:space="preserve">Zał. </w:t>
            </w:r>
            <w:r w:rsidR="0060667D">
              <w:rPr>
                <w:rFonts w:ascii="Arial" w:hAnsi="Arial" w:cs="Arial"/>
                <w:sz w:val="16"/>
                <w:szCs w:val="16"/>
              </w:rPr>
              <w:t>4b</w:t>
            </w:r>
            <w:r w:rsidRPr="00AE442F">
              <w:rPr>
                <w:rFonts w:ascii="Arial" w:hAnsi="Arial" w:cs="Arial"/>
                <w:sz w:val="16"/>
                <w:szCs w:val="16"/>
              </w:rPr>
              <w:t xml:space="preserve"> Tabela z danymi finansowymi i prognozami finansowymi na okres kredytowania.</w:t>
            </w:r>
          </w:p>
        </w:tc>
        <w:tc>
          <w:tcPr>
            <w:tcW w:w="0" w:type="auto"/>
            <w:tcBorders>
              <w:bottom w:val="single" w:sz="4" w:space="0" w:color="auto"/>
            </w:tcBorders>
            <w:vAlign w:val="center"/>
          </w:tcPr>
          <w:p w14:paraId="64AE955F" w14:textId="1C244034" w:rsidR="002E7931" w:rsidRPr="00AE442F" w:rsidRDefault="002E7931" w:rsidP="00C749B6">
            <w:pPr>
              <w:rPr>
                <w:rFonts w:ascii="Arial" w:hAnsi="Arial" w:cs="Arial"/>
                <w:b/>
                <w:sz w:val="16"/>
                <w:szCs w:val="16"/>
              </w:rPr>
            </w:pPr>
            <w:r w:rsidRPr="00AE442F">
              <w:rPr>
                <w:rFonts w:ascii="Arial" w:hAnsi="Arial" w:cs="Arial"/>
                <w:b/>
                <w:sz w:val="16"/>
                <w:szCs w:val="16"/>
              </w:rPr>
              <w:t>wymagan</w:t>
            </w:r>
            <w:r w:rsidR="00C67BF7" w:rsidRPr="00AE442F">
              <w:rPr>
                <w:rFonts w:ascii="Arial" w:hAnsi="Arial" w:cs="Arial"/>
                <w:b/>
                <w:sz w:val="16"/>
                <w:szCs w:val="16"/>
              </w:rPr>
              <w:t>e</w:t>
            </w:r>
          </w:p>
        </w:tc>
      </w:tr>
      <w:tr w:rsidR="007A6B59" w:rsidRPr="00730EBD" w14:paraId="727FA303" w14:textId="77777777" w:rsidTr="00EC60CB">
        <w:trPr>
          <w:trHeight w:val="466"/>
        </w:trPr>
        <w:tc>
          <w:tcPr>
            <w:tcW w:w="0" w:type="auto"/>
            <w:gridSpan w:val="2"/>
            <w:tcBorders>
              <w:top w:val="single" w:sz="12" w:space="0" w:color="auto"/>
            </w:tcBorders>
            <w:shd w:val="clear" w:color="auto" w:fill="D9E2F3" w:themeFill="accent1" w:themeFillTint="33"/>
            <w:vAlign w:val="center"/>
          </w:tcPr>
          <w:p w14:paraId="210A7C29" w14:textId="77777777" w:rsidR="007A6B59" w:rsidRPr="00AE442F" w:rsidRDefault="007A6B59" w:rsidP="00C749B6">
            <w:pPr>
              <w:rPr>
                <w:rFonts w:ascii="Arial" w:hAnsi="Arial" w:cs="Arial"/>
                <w:b/>
                <w:sz w:val="18"/>
                <w:szCs w:val="18"/>
              </w:rPr>
            </w:pPr>
            <w:bookmarkStart w:id="0" w:name="_Hlk195081925"/>
            <w:r w:rsidRPr="00AE442F">
              <w:rPr>
                <w:rFonts w:ascii="Arial" w:hAnsi="Arial" w:cs="Arial"/>
                <w:b/>
                <w:sz w:val="18"/>
                <w:szCs w:val="18"/>
              </w:rPr>
              <w:t>II Dokumenty finansowe</w:t>
            </w:r>
          </w:p>
        </w:tc>
        <w:tc>
          <w:tcPr>
            <w:tcW w:w="0" w:type="auto"/>
            <w:tcBorders>
              <w:top w:val="single" w:sz="12" w:space="0" w:color="auto"/>
            </w:tcBorders>
            <w:shd w:val="clear" w:color="auto" w:fill="D9E2F3" w:themeFill="accent1" w:themeFillTint="33"/>
            <w:vAlign w:val="center"/>
          </w:tcPr>
          <w:p w14:paraId="2A49F66E" w14:textId="77777777" w:rsidR="007A6B59" w:rsidRPr="00AE442F" w:rsidRDefault="007A6B59" w:rsidP="00C749B6">
            <w:pPr>
              <w:jc w:val="center"/>
              <w:rPr>
                <w:rFonts w:ascii="Arial" w:hAnsi="Arial" w:cs="Arial"/>
                <w:sz w:val="18"/>
                <w:szCs w:val="18"/>
              </w:rPr>
            </w:pPr>
            <w:r w:rsidRPr="00AE442F">
              <w:rPr>
                <w:rFonts w:ascii="Arial" w:hAnsi="Arial" w:cs="Arial"/>
                <w:b/>
                <w:sz w:val="18"/>
                <w:szCs w:val="18"/>
              </w:rPr>
              <w:t>Wymagalność</w:t>
            </w:r>
          </w:p>
        </w:tc>
      </w:tr>
      <w:bookmarkEnd w:id="0"/>
      <w:tr w:rsidR="007A6B59" w:rsidRPr="00730EBD" w14:paraId="57964720" w14:textId="77777777" w:rsidTr="00EC60CB">
        <w:trPr>
          <w:trHeight w:val="591"/>
        </w:trPr>
        <w:tc>
          <w:tcPr>
            <w:tcW w:w="0" w:type="auto"/>
            <w:tcBorders>
              <w:right w:val="single" w:sz="4" w:space="0" w:color="auto"/>
            </w:tcBorders>
            <w:shd w:val="clear" w:color="auto" w:fill="D9E2F3" w:themeFill="accent1" w:themeFillTint="33"/>
            <w:vAlign w:val="center"/>
          </w:tcPr>
          <w:p w14:paraId="15140B28" w14:textId="3938FD8B" w:rsidR="007A6B59" w:rsidRPr="00AE442F" w:rsidRDefault="008F0B42" w:rsidP="00C749B6">
            <w:pPr>
              <w:rPr>
                <w:rFonts w:ascii="Arial" w:hAnsi="Arial" w:cs="Arial"/>
                <w:b/>
                <w:sz w:val="16"/>
                <w:szCs w:val="16"/>
              </w:rPr>
            </w:pPr>
            <w:r>
              <w:rPr>
                <w:rFonts w:ascii="Arial" w:hAnsi="Arial" w:cs="Arial"/>
                <w:b/>
                <w:sz w:val="16"/>
                <w:szCs w:val="16"/>
              </w:rPr>
              <w:t>3</w:t>
            </w:r>
            <w:r w:rsidR="00A9771A" w:rsidRPr="00AE442F">
              <w:rPr>
                <w:rFonts w:ascii="Arial" w:hAnsi="Arial" w:cs="Arial"/>
                <w:b/>
                <w:sz w:val="16"/>
                <w:szCs w:val="16"/>
              </w:rPr>
              <w:t>.</w:t>
            </w:r>
          </w:p>
        </w:tc>
        <w:tc>
          <w:tcPr>
            <w:tcW w:w="0" w:type="auto"/>
            <w:tcBorders>
              <w:left w:val="single" w:sz="4" w:space="0" w:color="auto"/>
            </w:tcBorders>
            <w:vAlign w:val="center"/>
          </w:tcPr>
          <w:p w14:paraId="457B6743" w14:textId="6871A2FA" w:rsidR="007A6B59" w:rsidRPr="00AE442F" w:rsidRDefault="007A6B59" w:rsidP="00FE186C">
            <w:pPr>
              <w:rPr>
                <w:rFonts w:ascii="Arial" w:hAnsi="Arial" w:cs="Arial"/>
                <w:sz w:val="16"/>
                <w:szCs w:val="16"/>
              </w:rPr>
            </w:pPr>
            <w:r w:rsidRPr="00AE442F">
              <w:rPr>
                <w:rFonts w:ascii="Arial" w:hAnsi="Arial" w:cs="Arial"/>
                <w:sz w:val="16"/>
                <w:szCs w:val="16"/>
              </w:rPr>
              <w:t xml:space="preserve">Uchwała w sprawie uchwalenia budżetu na obecny rok budżetowy. </w:t>
            </w:r>
          </w:p>
        </w:tc>
        <w:tc>
          <w:tcPr>
            <w:tcW w:w="0" w:type="auto"/>
            <w:vAlign w:val="center"/>
          </w:tcPr>
          <w:p w14:paraId="2A353DF2" w14:textId="77777777" w:rsidR="007A6B59" w:rsidRPr="00AE442F" w:rsidRDefault="007A6B59" w:rsidP="00C749B6">
            <w:pPr>
              <w:rPr>
                <w:rFonts w:ascii="Arial" w:hAnsi="Arial" w:cs="Arial"/>
                <w:sz w:val="16"/>
                <w:szCs w:val="16"/>
              </w:rPr>
            </w:pPr>
            <w:r w:rsidRPr="00AE442F">
              <w:rPr>
                <w:rFonts w:ascii="Arial" w:hAnsi="Arial" w:cs="Arial"/>
                <w:b/>
                <w:sz w:val="16"/>
                <w:szCs w:val="16"/>
              </w:rPr>
              <w:t xml:space="preserve">wymagane </w:t>
            </w:r>
          </w:p>
        </w:tc>
      </w:tr>
      <w:tr w:rsidR="007A6B59" w:rsidRPr="00730EBD" w14:paraId="519E8036" w14:textId="77777777" w:rsidTr="00EC60CB">
        <w:trPr>
          <w:trHeight w:val="583"/>
        </w:trPr>
        <w:tc>
          <w:tcPr>
            <w:tcW w:w="0" w:type="auto"/>
            <w:tcBorders>
              <w:right w:val="single" w:sz="4" w:space="0" w:color="auto"/>
            </w:tcBorders>
            <w:shd w:val="clear" w:color="auto" w:fill="D9E2F3" w:themeFill="accent1" w:themeFillTint="33"/>
            <w:vAlign w:val="center"/>
          </w:tcPr>
          <w:p w14:paraId="3B338B24" w14:textId="3AD102FB" w:rsidR="007A6B59" w:rsidRPr="00AE442F" w:rsidRDefault="008F0B42" w:rsidP="00C749B6">
            <w:pPr>
              <w:rPr>
                <w:rFonts w:ascii="Arial" w:hAnsi="Arial" w:cs="Arial"/>
                <w:b/>
                <w:sz w:val="16"/>
                <w:szCs w:val="16"/>
              </w:rPr>
            </w:pPr>
            <w:r>
              <w:rPr>
                <w:rFonts w:ascii="Arial" w:hAnsi="Arial" w:cs="Arial"/>
                <w:b/>
                <w:sz w:val="16"/>
                <w:szCs w:val="16"/>
              </w:rPr>
              <w:t>4</w:t>
            </w:r>
            <w:r w:rsidR="00A9771A" w:rsidRPr="00AE442F">
              <w:rPr>
                <w:rFonts w:ascii="Arial" w:hAnsi="Arial" w:cs="Arial"/>
                <w:b/>
                <w:sz w:val="16"/>
                <w:szCs w:val="16"/>
              </w:rPr>
              <w:t>.</w:t>
            </w:r>
          </w:p>
        </w:tc>
        <w:tc>
          <w:tcPr>
            <w:tcW w:w="0" w:type="auto"/>
            <w:tcBorders>
              <w:left w:val="single" w:sz="4" w:space="0" w:color="auto"/>
              <w:bottom w:val="single" w:sz="4" w:space="0" w:color="auto"/>
            </w:tcBorders>
            <w:vAlign w:val="center"/>
          </w:tcPr>
          <w:p w14:paraId="3E26239C" w14:textId="77777777" w:rsidR="00FE186C" w:rsidRPr="00AE442F" w:rsidRDefault="00FE186C" w:rsidP="00C749B6">
            <w:pPr>
              <w:rPr>
                <w:rFonts w:ascii="Arial" w:eastAsia="Times New Roman" w:hAnsi="Arial" w:cs="Arial"/>
                <w:sz w:val="16"/>
                <w:szCs w:val="16"/>
                <w:lang w:eastAsia="pl-PL"/>
              </w:rPr>
            </w:pPr>
          </w:p>
          <w:p w14:paraId="436DA8DD" w14:textId="37727CAF" w:rsidR="007A6B59" w:rsidRPr="00AE442F" w:rsidRDefault="007A6B59" w:rsidP="00C749B6">
            <w:pPr>
              <w:rPr>
                <w:rFonts w:ascii="Arial" w:eastAsia="Times New Roman" w:hAnsi="Arial" w:cs="Arial"/>
                <w:sz w:val="16"/>
                <w:szCs w:val="16"/>
                <w:lang w:eastAsia="pl-PL"/>
              </w:rPr>
            </w:pPr>
            <w:r w:rsidRPr="00AE442F">
              <w:rPr>
                <w:rFonts w:ascii="Arial" w:eastAsia="Times New Roman" w:hAnsi="Arial" w:cs="Arial"/>
                <w:sz w:val="16"/>
                <w:szCs w:val="16"/>
                <w:lang w:eastAsia="pl-PL"/>
              </w:rPr>
              <w:t>Uchwała w sprawie wieloletniej prognozy finansowej wraz z załącznikami i ostatnimi zmianami.</w:t>
            </w:r>
          </w:p>
          <w:p w14:paraId="60F3F662" w14:textId="77777777" w:rsidR="007A6B59" w:rsidRPr="00AE442F" w:rsidRDefault="007A6B59" w:rsidP="00C749B6">
            <w:pPr>
              <w:rPr>
                <w:rFonts w:ascii="Arial" w:hAnsi="Arial" w:cs="Arial"/>
                <w:sz w:val="16"/>
                <w:szCs w:val="16"/>
              </w:rPr>
            </w:pPr>
          </w:p>
        </w:tc>
        <w:tc>
          <w:tcPr>
            <w:tcW w:w="0" w:type="auto"/>
            <w:vAlign w:val="center"/>
          </w:tcPr>
          <w:p w14:paraId="0A3FEE1D" w14:textId="77777777" w:rsidR="007A6B59" w:rsidRPr="00AE442F" w:rsidRDefault="007A6B59" w:rsidP="00C749B6">
            <w:pPr>
              <w:rPr>
                <w:rFonts w:ascii="Arial" w:hAnsi="Arial" w:cs="Arial"/>
                <w:b/>
                <w:sz w:val="16"/>
                <w:szCs w:val="16"/>
              </w:rPr>
            </w:pPr>
            <w:r w:rsidRPr="00AE442F">
              <w:rPr>
                <w:rFonts w:ascii="Arial" w:hAnsi="Arial" w:cs="Arial"/>
                <w:b/>
                <w:sz w:val="16"/>
                <w:szCs w:val="16"/>
              </w:rPr>
              <w:t>wymagane</w:t>
            </w:r>
          </w:p>
        </w:tc>
      </w:tr>
      <w:tr w:rsidR="007A6B59" w:rsidRPr="00730EBD" w14:paraId="2C084007" w14:textId="77777777" w:rsidTr="00EC60CB">
        <w:trPr>
          <w:trHeight w:val="682"/>
        </w:trPr>
        <w:tc>
          <w:tcPr>
            <w:tcW w:w="0" w:type="auto"/>
            <w:tcBorders>
              <w:right w:val="single" w:sz="4" w:space="0" w:color="auto"/>
            </w:tcBorders>
            <w:shd w:val="clear" w:color="auto" w:fill="D9E2F3" w:themeFill="accent1" w:themeFillTint="33"/>
            <w:vAlign w:val="center"/>
          </w:tcPr>
          <w:p w14:paraId="48A981DE" w14:textId="760BB48E" w:rsidR="007A6B59" w:rsidRPr="00AE442F" w:rsidRDefault="008F0B42" w:rsidP="00C749B6">
            <w:pPr>
              <w:rPr>
                <w:rFonts w:ascii="Arial" w:hAnsi="Arial" w:cs="Arial"/>
                <w:b/>
                <w:sz w:val="16"/>
                <w:szCs w:val="16"/>
              </w:rPr>
            </w:pPr>
            <w:r>
              <w:rPr>
                <w:rFonts w:ascii="Arial" w:hAnsi="Arial" w:cs="Arial"/>
                <w:b/>
                <w:sz w:val="16"/>
                <w:szCs w:val="16"/>
              </w:rPr>
              <w:t>5</w:t>
            </w:r>
            <w:r w:rsidR="00AD55F2" w:rsidRPr="00AE442F">
              <w:rPr>
                <w:rFonts w:ascii="Arial" w:hAnsi="Arial" w:cs="Arial"/>
                <w:b/>
                <w:sz w:val="16"/>
                <w:szCs w:val="16"/>
              </w:rPr>
              <w:t>.</w:t>
            </w:r>
          </w:p>
        </w:tc>
        <w:tc>
          <w:tcPr>
            <w:tcW w:w="0" w:type="auto"/>
            <w:tcBorders>
              <w:top w:val="single" w:sz="4" w:space="0" w:color="auto"/>
              <w:left w:val="single" w:sz="4" w:space="0" w:color="auto"/>
            </w:tcBorders>
            <w:vAlign w:val="center"/>
          </w:tcPr>
          <w:p w14:paraId="412998CB" w14:textId="7A816F85" w:rsidR="007A6B59" w:rsidRPr="00AE442F" w:rsidRDefault="007A6B59" w:rsidP="00AA23A9">
            <w:pPr>
              <w:rPr>
                <w:rFonts w:ascii="Arial" w:hAnsi="Arial" w:cs="Arial"/>
                <w:sz w:val="16"/>
                <w:szCs w:val="16"/>
              </w:rPr>
            </w:pPr>
            <w:r w:rsidRPr="00AE442F">
              <w:rPr>
                <w:rFonts w:ascii="Arial" w:hAnsi="Arial" w:cs="Arial"/>
                <w:sz w:val="16"/>
                <w:szCs w:val="16"/>
              </w:rPr>
              <w:t>Uchwała Regionalnej Izby Obrachunkowej w sprawie opinii o sprawozdaniu organu wykonawczego z wykonania budżetu za ostatni rok obrachunkowy</w:t>
            </w:r>
            <w:r w:rsidR="003A765A" w:rsidRPr="00AE442F">
              <w:rPr>
                <w:rFonts w:ascii="Arial" w:hAnsi="Arial" w:cs="Arial"/>
                <w:sz w:val="16"/>
                <w:szCs w:val="16"/>
              </w:rPr>
              <w:t>.</w:t>
            </w:r>
            <w:r w:rsidRPr="00AE442F">
              <w:rPr>
                <w:rFonts w:ascii="Arial" w:hAnsi="Arial" w:cs="Arial"/>
                <w:sz w:val="16"/>
                <w:szCs w:val="16"/>
              </w:rPr>
              <w:t xml:space="preserve"> </w:t>
            </w:r>
          </w:p>
        </w:tc>
        <w:tc>
          <w:tcPr>
            <w:tcW w:w="0" w:type="auto"/>
            <w:vAlign w:val="center"/>
          </w:tcPr>
          <w:p w14:paraId="73D7774A" w14:textId="77777777" w:rsidR="007A6B59" w:rsidRPr="00AE442F" w:rsidRDefault="007A6B59" w:rsidP="00C749B6">
            <w:pPr>
              <w:rPr>
                <w:rFonts w:ascii="Arial" w:hAnsi="Arial" w:cs="Arial"/>
                <w:sz w:val="16"/>
                <w:szCs w:val="16"/>
              </w:rPr>
            </w:pPr>
            <w:r w:rsidRPr="00AE442F">
              <w:rPr>
                <w:rFonts w:ascii="Arial" w:hAnsi="Arial" w:cs="Arial"/>
                <w:b/>
                <w:sz w:val="16"/>
                <w:szCs w:val="16"/>
              </w:rPr>
              <w:t xml:space="preserve">wymagane </w:t>
            </w:r>
          </w:p>
        </w:tc>
      </w:tr>
      <w:tr w:rsidR="007A6B59" w:rsidRPr="00730EBD" w14:paraId="4BE4AD9F" w14:textId="77777777" w:rsidTr="00EC60CB">
        <w:trPr>
          <w:trHeight w:val="581"/>
        </w:trPr>
        <w:tc>
          <w:tcPr>
            <w:tcW w:w="0" w:type="auto"/>
            <w:tcBorders>
              <w:right w:val="single" w:sz="4" w:space="0" w:color="auto"/>
            </w:tcBorders>
            <w:shd w:val="clear" w:color="auto" w:fill="D9E2F3" w:themeFill="accent1" w:themeFillTint="33"/>
            <w:vAlign w:val="center"/>
          </w:tcPr>
          <w:p w14:paraId="1C26835C" w14:textId="29185A58" w:rsidR="007A6B59" w:rsidRPr="00AE442F" w:rsidRDefault="008F0B42" w:rsidP="00C749B6">
            <w:pPr>
              <w:rPr>
                <w:rFonts w:ascii="Arial" w:hAnsi="Arial" w:cs="Arial"/>
                <w:b/>
                <w:sz w:val="16"/>
                <w:szCs w:val="16"/>
              </w:rPr>
            </w:pPr>
            <w:r>
              <w:rPr>
                <w:rFonts w:ascii="Arial" w:hAnsi="Arial" w:cs="Arial"/>
                <w:b/>
                <w:sz w:val="16"/>
                <w:szCs w:val="16"/>
              </w:rPr>
              <w:t>6</w:t>
            </w:r>
            <w:r w:rsidR="00A9771A" w:rsidRPr="00AE442F">
              <w:rPr>
                <w:rFonts w:ascii="Arial" w:hAnsi="Arial" w:cs="Arial"/>
                <w:b/>
                <w:sz w:val="16"/>
                <w:szCs w:val="16"/>
              </w:rPr>
              <w:t>.</w:t>
            </w:r>
          </w:p>
        </w:tc>
        <w:tc>
          <w:tcPr>
            <w:tcW w:w="0" w:type="auto"/>
            <w:tcBorders>
              <w:top w:val="single" w:sz="4" w:space="0" w:color="auto"/>
              <w:left w:val="single" w:sz="4" w:space="0" w:color="auto"/>
            </w:tcBorders>
            <w:vAlign w:val="center"/>
          </w:tcPr>
          <w:p w14:paraId="0C8A1F71" w14:textId="4871EDEC" w:rsidR="007A6B59" w:rsidRPr="00AE442F" w:rsidRDefault="007A6B59" w:rsidP="00C749B6">
            <w:pPr>
              <w:rPr>
                <w:rFonts w:ascii="Arial" w:hAnsi="Arial" w:cs="Arial"/>
                <w:sz w:val="16"/>
                <w:szCs w:val="16"/>
              </w:rPr>
            </w:pPr>
            <w:r w:rsidRPr="00AE442F">
              <w:rPr>
                <w:rFonts w:ascii="Arial" w:hAnsi="Arial" w:cs="Arial"/>
                <w:sz w:val="16"/>
                <w:szCs w:val="16"/>
              </w:rPr>
              <w:t>Opinii RIO o projekcie budżetu, Wieloletniej Prognozy Finansowej, prognozie długu publicznego oraz możliwości spłaty pożyczki.</w:t>
            </w:r>
          </w:p>
        </w:tc>
        <w:tc>
          <w:tcPr>
            <w:tcW w:w="0" w:type="auto"/>
            <w:vAlign w:val="center"/>
          </w:tcPr>
          <w:p w14:paraId="29E4DC50" w14:textId="0B8BD98D" w:rsidR="007A6B59" w:rsidRPr="00AE442F" w:rsidRDefault="006142E3" w:rsidP="00C749B6">
            <w:pPr>
              <w:rPr>
                <w:rFonts w:ascii="Arial" w:hAnsi="Arial" w:cs="Arial"/>
                <w:b/>
                <w:sz w:val="16"/>
                <w:szCs w:val="16"/>
              </w:rPr>
            </w:pPr>
            <w:r w:rsidRPr="00AE442F">
              <w:rPr>
                <w:rFonts w:ascii="Arial" w:hAnsi="Arial" w:cs="Arial"/>
                <w:b/>
                <w:sz w:val="16"/>
                <w:szCs w:val="16"/>
              </w:rPr>
              <w:t xml:space="preserve">wymagane </w:t>
            </w:r>
          </w:p>
        </w:tc>
      </w:tr>
      <w:tr w:rsidR="007A6B59" w:rsidRPr="00730EBD" w14:paraId="13140D24" w14:textId="77777777" w:rsidTr="00EC60CB">
        <w:trPr>
          <w:trHeight w:val="284"/>
        </w:trPr>
        <w:tc>
          <w:tcPr>
            <w:tcW w:w="0" w:type="auto"/>
            <w:tcBorders>
              <w:right w:val="single" w:sz="4" w:space="0" w:color="auto"/>
            </w:tcBorders>
            <w:shd w:val="clear" w:color="auto" w:fill="D9E2F3" w:themeFill="accent1" w:themeFillTint="33"/>
            <w:vAlign w:val="center"/>
          </w:tcPr>
          <w:p w14:paraId="538D26FB" w14:textId="313517AA" w:rsidR="007A6B59" w:rsidRPr="00AE442F" w:rsidRDefault="008F0B42" w:rsidP="00C749B6">
            <w:pPr>
              <w:rPr>
                <w:rFonts w:ascii="Arial" w:hAnsi="Arial" w:cs="Arial"/>
                <w:bCs/>
                <w:sz w:val="16"/>
                <w:szCs w:val="16"/>
              </w:rPr>
            </w:pPr>
            <w:r>
              <w:rPr>
                <w:rFonts w:ascii="Arial" w:hAnsi="Arial" w:cs="Arial"/>
                <w:bCs/>
                <w:sz w:val="16"/>
                <w:szCs w:val="16"/>
              </w:rPr>
              <w:t>7</w:t>
            </w:r>
            <w:r w:rsidR="00A9771A" w:rsidRPr="00AE442F">
              <w:rPr>
                <w:rFonts w:ascii="Arial" w:hAnsi="Arial" w:cs="Arial"/>
                <w:bCs/>
                <w:sz w:val="16"/>
                <w:szCs w:val="16"/>
              </w:rPr>
              <w:t>.</w:t>
            </w:r>
          </w:p>
        </w:tc>
        <w:tc>
          <w:tcPr>
            <w:tcW w:w="0" w:type="auto"/>
            <w:tcBorders>
              <w:left w:val="single" w:sz="4" w:space="0" w:color="auto"/>
            </w:tcBorders>
            <w:vAlign w:val="center"/>
          </w:tcPr>
          <w:p w14:paraId="691D4E3D" w14:textId="567FDB64" w:rsidR="007A6B59" w:rsidRPr="00AE442F" w:rsidRDefault="007A6B59" w:rsidP="00C749B6">
            <w:pPr>
              <w:rPr>
                <w:rFonts w:ascii="Arial" w:hAnsi="Arial" w:cs="Arial"/>
                <w:sz w:val="16"/>
                <w:szCs w:val="16"/>
              </w:rPr>
            </w:pPr>
            <w:r w:rsidRPr="00AE442F">
              <w:rPr>
                <w:rFonts w:ascii="Arial" w:hAnsi="Arial" w:cs="Arial"/>
                <w:sz w:val="16"/>
                <w:szCs w:val="16"/>
              </w:rPr>
              <w:t>Wieloletnia Prognoza Finansowa JST na okres kredytowan</w:t>
            </w:r>
            <w:r w:rsidR="002F7F5C" w:rsidRPr="00AE442F">
              <w:rPr>
                <w:rFonts w:ascii="Arial" w:hAnsi="Arial" w:cs="Arial"/>
                <w:sz w:val="16"/>
                <w:szCs w:val="16"/>
              </w:rPr>
              <w:t>ia.</w:t>
            </w:r>
          </w:p>
        </w:tc>
        <w:tc>
          <w:tcPr>
            <w:tcW w:w="0" w:type="auto"/>
            <w:vAlign w:val="center"/>
          </w:tcPr>
          <w:p w14:paraId="244F58F2" w14:textId="77777777" w:rsidR="007A6B59" w:rsidRPr="00AE442F" w:rsidRDefault="007A6B59" w:rsidP="00C749B6">
            <w:pPr>
              <w:rPr>
                <w:rFonts w:ascii="Arial" w:hAnsi="Arial" w:cs="Arial"/>
                <w:b/>
                <w:sz w:val="16"/>
                <w:szCs w:val="16"/>
              </w:rPr>
            </w:pPr>
            <w:r w:rsidRPr="00AE442F">
              <w:rPr>
                <w:rFonts w:ascii="Arial" w:hAnsi="Arial" w:cs="Arial"/>
                <w:b/>
                <w:sz w:val="16"/>
                <w:szCs w:val="16"/>
              </w:rPr>
              <w:t>wymagane</w:t>
            </w:r>
          </w:p>
        </w:tc>
      </w:tr>
      <w:tr w:rsidR="007A6B59" w:rsidRPr="00730EBD" w14:paraId="7EDA0FD4" w14:textId="77777777" w:rsidTr="00EC60CB">
        <w:trPr>
          <w:trHeight w:val="692"/>
        </w:trPr>
        <w:tc>
          <w:tcPr>
            <w:tcW w:w="0" w:type="auto"/>
            <w:tcBorders>
              <w:right w:val="single" w:sz="4" w:space="0" w:color="auto"/>
            </w:tcBorders>
            <w:shd w:val="clear" w:color="auto" w:fill="D9E2F3" w:themeFill="accent1" w:themeFillTint="33"/>
            <w:vAlign w:val="center"/>
          </w:tcPr>
          <w:p w14:paraId="0348CDA9" w14:textId="22490095" w:rsidR="007A6B59" w:rsidRPr="00AE442F" w:rsidRDefault="008F0B42" w:rsidP="00C749B6">
            <w:pPr>
              <w:rPr>
                <w:rFonts w:ascii="Arial" w:hAnsi="Arial" w:cs="Arial"/>
                <w:b/>
                <w:sz w:val="16"/>
                <w:szCs w:val="16"/>
              </w:rPr>
            </w:pPr>
            <w:r>
              <w:rPr>
                <w:rFonts w:ascii="Arial" w:hAnsi="Arial" w:cs="Arial"/>
                <w:b/>
                <w:sz w:val="16"/>
                <w:szCs w:val="16"/>
              </w:rPr>
              <w:t>8</w:t>
            </w:r>
            <w:r w:rsidR="00A9771A" w:rsidRPr="00AE442F">
              <w:rPr>
                <w:rFonts w:ascii="Arial" w:hAnsi="Arial" w:cs="Arial"/>
                <w:b/>
                <w:sz w:val="16"/>
                <w:szCs w:val="16"/>
              </w:rPr>
              <w:t>.</w:t>
            </w:r>
          </w:p>
        </w:tc>
        <w:tc>
          <w:tcPr>
            <w:tcW w:w="0" w:type="auto"/>
            <w:tcBorders>
              <w:left w:val="single" w:sz="4" w:space="0" w:color="auto"/>
            </w:tcBorders>
            <w:vAlign w:val="center"/>
          </w:tcPr>
          <w:p w14:paraId="1B068CFC" w14:textId="65F6EB52" w:rsidR="007A6B59" w:rsidRPr="00AE442F" w:rsidRDefault="007A6B59" w:rsidP="00C749B6">
            <w:pPr>
              <w:rPr>
                <w:rFonts w:ascii="Arial" w:hAnsi="Arial" w:cs="Arial"/>
                <w:sz w:val="16"/>
                <w:szCs w:val="16"/>
              </w:rPr>
            </w:pPr>
            <w:r w:rsidRPr="00AE442F">
              <w:rPr>
                <w:rFonts w:ascii="Arial" w:hAnsi="Arial" w:cs="Arial"/>
                <w:sz w:val="16"/>
                <w:szCs w:val="16"/>
              </w:rPr>
              <w:t xml:space="preserve">Uchwała organu stanowiącego w sprawie zaciągnięcia pożyczki, określająca </w:t>
            </w:r>
            <w:r w:rsidR="00916991" w:rsidRPr="00AE442F">
              <w:rPr>
                <w:rFonts w:ascii="Arial" w:hAnsi="Arial" w:cs="Arial"/>
                <w:sz w:val="16"/>
                <w:szCs w:val="16"/>
              </w:rPr>
              <w:t xml:space="preserve">maksymalną </w:t>
            </w:r>
            <w:r w:rsidRPr="00AE442F">
              <w:rPr>
                <w:rFonts w:ascii="Arial" w:hAnsi="Arial" w:cs="Arial"/>
                <w:sz w:val="16"/>
                <w:szCs w:val="16"/>
              </w:rPr>
              <w:t>kwotę pożyczki, prawne zabezpieczenie spłaty pożyczki oraz upoważnienie do wszelkich czynności związanych z uzyskaniem pożyczki przez organ wykonawczy</w:t>
            </w:r>
          </w:p>
        </w:tc>
        <w:tc>
          <w:tcPr>
            <w:tcW w:w="0" w:type="auto"/>
            <w:vAlign w:val="center"/>
          </w:tcPr>
          <w:p w14:paraId="655B690D" w14:textId="77777777" w:rsidR="007A6B59" w:rsidRPr="00AE442F" w:rsidRDefault="007A6B59" w:rsidP="00C749B6">
            <w:pPr>
              <w:rPr>
                <w:rFonts w:ascii="Arial" w:hAnsi="Arial" w:cs="Arial"/>
                <w:sz w:val="16"/>
                <w:szCs w:val="16"/>
              </w:rPr>
            </w:pPr>
            <w:r w:rsidRPr="00AE442F">
              <w:rPr>
                <w:rFonts w:ascii="Arial" w:hAnsi="Arial" w:cs="Arial"/>
                <w:b/>
                <w:sz w:val="16"/>
                <w:szCs w:val="16"/>
              </w:rPr>
              <w:t>wymagane</w:t>
            </w:r>
            <w:r w:rsidRPr="00AE442F">
              <w:rPr>
                <w:rFonts w:ascii="Arial" w:hAnsi="Arial" w:cs="Arial"/>
                <w:sz w:val="16"/>
                <w:szCs w:val="16"/>
              </w:rPr>
              <w:t xml:space="preserve"> </w:t>
            </w:r>
          </w:p>
        </w:tc>
      </w:tr>
      <w:tr w:rsidR="0063711D" w:rsidRPr="00730EBD" w14:paraId="7B09AAEB" w14:textId="77777777" w:rsidTr="00EC60CB">
        <w:trPr>
          <w:trHeight w:val="466"/>
        </w:trPr>
        <w:tc>
          <w:tcPr>
            <w:tcW w:w="0" w:type="auto"/>
            <w:gridSpan w:val="2"/>
            <w:tcBorders>
              <w:top w:val="single" w:sz="12" w:space="0" w:color="auto"/>
            </w:tcBorders>
            <w:shd w:val="clear" w:color="auto" w:fill="D9E2F3" w:themeFill="accent1" w:themeFillTint="33"/>
            <w:vAlign w:val="center"/>
          </w:tcPr>
          <w:p w14:paraId="616A59FF" w14:textId="06843A9E" w:rsidR="0063711D" w:rsidRPr="00AE442F" w:rsidRDefault="0063711D" w:rsidP="00207077">
            <w:pPr>
              <w:rPr>
                <w:rFonts w:ascii="Arial" w:hAnsi="Arial" w:cs="Arial"/>
                <w:b/>
                <w:sz w:val="18"/>
                <w:szCs w:val="18"/>
              </w:rPr>
            </w:pPr>
            <w:r w:rsidRPr="00AE442F">
              <w:rPr>
                <w:rFonts w:ascii="Arial" w:hAnsi="Arial" w:cs="Arial"/>
                <w:b/>
                <w:sz w:val="18"/>
                <w:szCs w:val="18"/>
              </w:rPr>
              <w:t>II</w:t>
            </w:r>
            <w:r w:rsidR="002F7F5C" w:rsidRPr="00AE442F">
              <w:rPr>
                <w:rFonts w:ascii="Arial" w:hAnsi="Arial" w:cs="Arial"/>
                <w:b/>
                <w:sz w:val="18"/>
                <w:szCs w:val="18"/>
              </w:rPr>
              <w:t xml:space="preserve">I </w:t>
            </w:r>
            <w:r w:rsidRPr="00AE442F">
              <w:rPr>
                <w:rFonts w:ascii="Arial" w:hAnsi="Arial" w:cs="Arial"/>
                <w:b/>
                <w:sz w:val="18"/>
                <w:szCs w:val="18"/>
              </w:rPr>
              <w:t xml:space="preserve">Dokumenty prawne </w:t>
            </w:r>
          </w:p>
        </w:tc>
        <w:tc>
          <w:tcPr>
            <w:tcW w:w="0" w:type="auto"/>
            <w:tcBorders>
              <w:top w:val="single" w:sz="12" w:space="0" w:color="auto"/>
            </w:tcBorders>
            <w:shd w:val="clear" w:color="auto" w:fill="D9E2F3" w:themeFill="accent1" w:themeFillTint="33"/>
            <w:vAlign w:val="center"/>
          </w:tcPr>
          <w:p w14:paraId="480B780F" w14:textId="77777777" w:rsidR="0063711D" w:rsidRPr="00AE442F" w:rsidRDefault="0063711D" w:rsidP="00207077">
            <w:pPr>
              <w:jc w:val="center"/>
              <w:rPr>
                <w:rFonts w:ascii="Arial" w:hAnsi="Arial" w:cs="Arial"/>
                <w:sz w:val="18"/>
                <w:szCs w:val="18"/>
              </w:rPr>
            </w:pPr>
            <w:r w:rsidRPr="00AE442F">
              <w:rPr>
                <w:rFonts w:ascii="Arial" w:hAnsi="Arial" w:cs="Arial"/>
                <w:b/>
                <w:sz w:val="18"/>
                <w:szCs w:val="18"/>
              </w:rPr>
              <w:t>Wymagalność</w:t>
            </w:r>
          </w:p>
        </w:tc>
      </w:tr>
      <w:tr w:rsidR="0063711D" w:rsidRPr="00730EBD" w14:paraId="604A85DB" w14:textId="77777777" w:rsidTr="00EC60CB">
        <w:trPr>
          <w:trHeight w:val="692"/>
        </w:trPr>
        <w:tc>
          <w:tcPr>
            <w:tcW w:w="0" w:type="auto"/>
            <w:tcBorders>
              <w:right w:val="single" w:sz="4" w:space="0" w:color="auto"/>
            </w:tcBorders>
            <w:shd w:val="clear" w:color="auto" w:fill="D9E2F3" w:themeFill="accent1" w:themeFillTint="33"/>
            <w:vAlign w:val="center"/>
          </w:tcPr>
          <w:p w14:paraId="7ED69CB7" w14:textId="4E7193FE" w:rsidR="0063711D" w:rsidRPr="00AE442F" w:rsidRDefault="008F0B42" w:rsidP="00C749B6">
            <w:pPr>
              <w:rPr>
                <w:rFonts w:ascii="Arial" w:hAnsi="Arial" w:cs="Arial"/>
                <w:b/>
                <w:sz w:val="16"/>
                <w:szCs w:val="16"/>
              </w:rPr>
            </w:pPr>
            <w:r>
              <w:rPr>
                <w:rFonts w:ascii="Arial" w:hAnsi="Arial" w:cs="Arial"/>
                <w:b/>
                <w:sz w:val="16"/>
                <w:szCs w:val="16"/>
              </w:rPr>
              <w:t>9</w:t>
            </w:r>
            <w:r w:rsidR="00AD55F2" w:rsidRPr="00AE442F">
              <w:rPr>
                <w:rFonts w:ascii="Arial" w:hAnsi="Arial" w:cs="Arial"/>
                <w:b/>
                <w:sz w:val="16"/>
                <w:szCs w:val="16"/>
              </w:rPr>
              <w:t>.</w:t>
            </w:r>
          </w:p>
        </w:tc>
        <w:tc>
          <w:tcPr>
            <w:tcW w:w="0" w:type="auto"/>
            <w:tcBorders>
              <w:left w:val="single" w:sz="4" w:space="0" w:color="auto"/>
            </w:tcBorders>
            <w:vAlign w:val="center"/>
          </w:tcPr>
          <w:p w14:paraId="0A4707C1" w14:textId="1BD65EE1" w:rsidR="0063711D" w:rsidRPr="00AE442F" w:rsidRDefault="0063711D" w:rsidP="00C749B6">
            <w:pPr>
              <w:rPr>
                <w:rFonts w:ascii="Arial" w:hAnsi="Arial" w:cs="Arial"/>
                <w:sz w:val="16"/>
                <w:szCs w:val="16"/>
              </w:rPr>
            </w:pPr>
            <w:r w:rsidRPr="00AE442F">
              <w:rPr>
                <w:rFonts w:ascii="Arial" w:hAnsi="Arial" w:cs="Arial"/>
                <w:sz w:val="16"/>
                <w:szCs w:val="16"/>
              </w:rPr>
              <w:t>Informacja o wyborze: organu wykonawczego JST ( Wójta, Burmistrza/Prezydenta Miasta, dla Zarządu Powiatu uchwała Rady Powiatu, dla Zarządu Województwa/Marszałka uchwała Sejmiku), Skarbnika.</w:t>
            </w:r>
          </w:p>
        </w:tc>
        <w:tc>
          <w:tcPr>
            <w:tcW w:w="0" w:type="auto"/>
            <w:vAlign w:val="center"/>
          </w:tcPr>
          <w:p w14:paraId="6201208C" w14:textId="0723FB65" w:rsidR="0063711D" w:rsidRPr="00AE442F" w:rsidRDefault="006142E3" w:rsidP="00C749B6">
            <w:pPr>
              <w:rPr>
                <w:rFonts w:ascii="Arial" w:hAnsi="Arial" w:cs="Arial"/>
                <w:b/>
                <w:sz w:val="16"/>
                <w:szCs w:val="16"/>
              </w:rPr>
            </w:pPr>
            <w:r w:rsidRPr="00AE442F">
              <w:rPr>
                <w:rFonts w:ascii="Arial" w:hAnsi="Arial" w:cs="Arial"/>
                <w:b/>
                <w:sz w:val="16"/>
                <w:szCs w:val="16"/>
              </w:rPr>
              <w:t>wymagane</w:t>
            </w:r>
          </w:p>
        </w:tc>
      </w:tr>
      <w:tr w:rsidR="007A6B59" w:rsidRPr="00730EBD" w14:paraId="2CD42A1E" w14:textId="77777777" w:rsidTr="00EC60CB">
        <w:trPr>
          <w:trHeight w:val="459"/>
        </w:trPr>
        <w:tc>
          <w:tcPr>
            <w:tcW w:w="0" w:type="auto"/>
            <w:tcBorders>
              <w:bottom w:val="single" w:sz="4" w:space="0" w:color="auto"/>
              <w:right w:val="single" w:sz="4" w:space="0" w:color="auto"/>
            </w:tcBorders>
            <w:shd w:val="clear" w:color="auto" w:fill="D9E2F3" w:themeFill="accent1" w:themeFillTint="33"/>
            <w:vAlign w:val="center"/>
          </w:tcPr>
          <w:p w14:paraId="0E9E3EBD" w14:textId="2C46F172" w:rsidR="007A6B59" w:rsidRPr="00AE442F" w:rsidRDefault="000B2D08" w:rsidP="00C749B6">
            <w:pPr>
              <w:rPr>
                <w:rFonts w:ascii="Arial" w:hAnsi="Arial" w:cs="Arial"/>
                <w:b/>
                <w:sz w:val="16"/>
                <w:szCs w:val="16"/>
              </w:rPr>
            </w:pPr>
            <w:bookmarkStart w:id="1" w:name="_Hlk194571667"/>
            <w:r w:rsidRPr="00AE442F">
              <w:rPr>
                <w:rFonts w:ascii="Arial" w:hAnsi="Arial" w:cs="Arial"/>
                <w:b/>
                <w:sz w:val="16"/>
                <w:szCs w:val="16"/>
              </w:rPr>
              <w:t>1</w:t>
            </w:r>
            <w:r w:rsidR="008F0B42">
              <w:rPr>
                <w:rFonts w:ascii="Arial" w:hAnsi="Arial" w:cs="Arial"/>
                <w:b/>
                <w:sz w:val="16"/>
                <w:szCs w:val="16"/>
              </w:rPr>
              <w:t>0</w:t>
            </w:r>
            <w:r w:rsidR="00A9771A" w:rsidRPr="00AE442F">
              <w:rPr>
                <w:rFonts w:ascii="Arial" w:hAnsi="Arial" w:cs="Arial"/>
                <w:b/>
                <w:sz w:val="16"/>
                <w:szCs w:val="16"/>
              </w:rPr>
              <w:t>.</w:t>
            </w:r>
          </w:p>
        </w:tc>
        <w:tc>
          <w:tcPr>
            <w:tcW w:w="0" w:type="auto"/>
            <w:tcBorders>
              <w:left w:val="single" w:sz="4" w:space="0" w:color="auto"/>
              <w:bottom w:val="single" w:sz="4" w:space="0" w:color="auto"/>
            </w:tcBorders>
            <w:vAlign w:val="center"/>
          </w:tcPr>
          <w:p w14:paraId="67D9A2E9" w14:textId="4CAE94D6" w:rsidR="007A6B59" w:rsidRPr="00AE442F" w:rsidRDefault="00AA23A9" w:rsidP="00C749B6">
            <w:pPr>
              <w:rPr>
                <w:rFonts w:ascii="Arial" w:hAnsi="Arial" w:cs="Arial"/>
                <w:sz w:val="16"/>
                <w:szCs w:val="16"/>
              </w:rPr>
            </w:pPr>
            <w:r w:rsidRPr="00AE442F">
              <w:rPr>
                <w:rFonts w:ascii="Arial" w:hAnsi="Arial" w:cs="Arial"/>
                <w:sz w:val="16"/>
                <w:szCs w:val="16"/>
              </w:rPr>
              <w:t>Statut jednostki wraz z ostatnimi zmianami</w:t>
            </w:r>
            <w:r w:rsidR="002F7F5C" w:rsidRPr="00AE442F">
              <w:rPr>
                <w:rFonts w:ascii="Arial" w:hAnsi="Arial" w:cs="Arial"/>
                <w:sz w:val="16"/>
                <w:szCs w:val="16"/>
              </w:rPr>
              <w:t>.</w:t>
            </w:r>
          </w:p>
        </w:tc>
        <w:tc>
          <w:tcPr>
            <w:tcW w:w="0" w:type="auto"/>
            <w:tcBorders>
              <w:bottom w:val="single" w:sz="4" w:space="0" w:color="auto"/>
            </w:tcBorders>
            <w:vAlign w:val="center"/>
          </w:tcPr>
          <w:p w14:paraId="234BC513" w14:textId="77777777" w:rsidR="007A6B59" w:rsidRPr="00AE442F" w:rsidRDefault="007A6B59" w:rsidP="00C749B6">
            <w:pPr>
              <w:rPr>
                <w:rFonts w:ascii="Arial" w:hAnsi="Arial" w:cs="Arial"/>
                <w:b/>
                <w:sz w:val="16"/>
                <w:szCs w:val="16"/>
              </w:rPr>
            </w:pPr>
            <w:r w:rsidRPr="00AE442F">
              <w:rPr>
                <w:rFonts w:ascii="Arial" w:hAnsi="Arial" w:cs="Arial"/>
                <w:b/>
                <w:sz w:val="16"/>
                <w:szCs w:val="16"/>
              </w:rPr>
              <w:t>wymagane</w:t>
            </w:r>
          </w:p>
        </w:tc>
      </w:tr>
      <w:bookmarkEnd w:id="1"/>
      <w:tr w:rsidR="007A6B59" w:rsidRPr="00730EBD" w14:paraId="6CC1569E" w14:textId="77777777" w:rsidTr="00EC60CB">
        <w:trPr>
          <w:trHeight w:val="397"/>
        </w:trPr>
        <w:tc>
          <w:tcPr>
            <w:tcW w:w="0" w:type="auto"/>
            <w:tcBorders>
              <w:bottom w:val="single" w:sz="12" w:space="0" w:color="auto"/>
              <w:right w:val="single" w:sz="4" w:space="0" w:color="auto"/>
            </w:tcBorders>
            <w:shd w:val="clear" w:color="auto" w:fill="D9E2F3" w:themeFill="accent1" w:themeFillTint="33"/>
            <w:vAlign w:val="center"/>
          </w:tcPr>
          <w:p w14:paraId="62608DEC" w14:textId="56E8B41D" w:rsidR="007A6B59" w:rsidRPr="00AE442F" w:rsidRDefault="000B2D08" w:rsidP="00C749B6">
            <w:pPr>
              <w:rPr>
                <w:rFonts w:ascii="Arial" w:hAnsi="Arial" w:cs="Arial"/>
                <w:b/>
                <w:sz w:val="16"/>
                <w:szCs w:val="16"/>
              </w:rPr>
            </w:pPr>
            <w:r w:rsidRPr="00AE442F">
              <w:rPr>
                <w:rFonts w:ascii="Arial" w:hAnsi="Arial" w:cs="Arial"/>
                <w:b/>
                <w:sz w:val="16"/>
                <w:szCs w:val="16"/>
              </w:rPr>
              <w:t>1</w:t>
            </w:r>
            <w:r w:rsidR="008F0B42">
              <w:rPr>
                <w:rFonts w:ascii="Arial" w:hAnsi="Arial" w:cs="Arial"/>
                <w:b/>
                <w:sz w:val="16"/>
                <w:szCs w:val="16"/>
              </w:rPr>
              <w:t>1</w:t>
            </w:r>
            <w:r w:rsidR="00A9771A" w:rsidRPr="00AE442F">
              <w:rPr>
                <w:rFonts w:ascii="Arial" w:hAnsi="Arial" w:cs="Arial"/>
                <w:b/>
                <w:sz w:val="16"/>
                <w:szCs w:val="16"/>
              </w:rPr>
              <w:t>.</w:t>
            </w:r>
          </w:p>
        </w:tc>
        <w:tc>
          <w:tcPr>
            <w:tcW w:w="0" w:type="auto"/>
            <w:tcBorders>
              <w:left w:val="single" w:sz="4" w:space="0" w:color="auto"/>
              <w:bottom w:val="single" w:sz="12" w:space="0" w:color="auto"/>
            </w:tcBorders>
            <w:vAlign w:val="center"/>
          </w:tcPr>
          <w:p w14:paraId="2D318C73" w14:textId="270F78AF" w:rsidR="007A6B59" w:rsidRPr="00AE442F" w:rsidRDefault="00AA23A9" w:rsidP="00C749B6">
            <w:pPr>
              <w:rPr>
                <w:rFonts w:ascii="Arial" w:hAnsi="Arial" w:cs="Arial"/>
                <w:sz w:val="16"/>
                <w:szCs w:val="16"/>
              </w:rPr>
            </w:pPr>
            <w:r w:rsidRPr="00AE442F">
              <w:rPr>
                <w:rFonts w:ascii="Arial" w:hAnsi="Arial" w:cs="Arial"/>
                <w:sz w:val="16"/>
                <w:szCs w:val="16"/>
              </w:rPr>
              <w:t>Uchwała rady  o udzieleniu absolutorium.</w:t>
            </w:r>
          </w:p>
        </w:tc>
        <w:tc>
          <w:tcPr>
            <w:tcW w:w="0" w:type="auto"/>
            <w:tcBorders>
              <w:bottom w:val="single" w:sz="12" w:space="0" w:color="auto"/>
            </w:tcBorders>
            <w:vAlign w:val="center"/>
          </w:tcPr>
          <w:p w14:paraId="60E5D8F7" w14:textId="77777777" w:rsidR="007A6B59" w:rsidRPr="00AE442F" w:rsidRDefault="007A6B59" w:rsidP="00C749B6">
            <w:pPr>
              <w:rPr>
                <w:rFonts w:ascii="Arial" w:hAnsi="Arial" w:cs="Arial"/>
                <w:b/>
                <w:sz w:val="16"/>
                <w:szCs w:val="16"/>
              </w:rPr>
            </w:pPr>
            <w:r w:rsidRPr="00AE442F">
              <w:rPr>
                <w:rFonts w:ascii="Arial" w:hAnsi="Arial" w:cs="Arial"/>
                <w:b/>
                <w:sz w:val="16"/>
                <w:szCs w:val="16"/>
              </w:rPr>
              <w:t>wymagane</w:t>
            </w:r>
          </w:p>
        </w:tc>
      </w:tr>
      <w:tr w:rsidR="007A6B59" w:rsidRPr="00730EBD" w14:paraId="38030DDC" w14:textId="77777777" w:rsidTr="00EC60CB">
        <w:trPr>
          <w:trHeight w:val="772"/>
        </w:trPr>
        <w:tc>
          <w:tcPr>
            <w:tcW w:w="0" w:type="auto"/>
            <w:tcBorders>
              <w:bottom w:val="single" w:sz="12" w:space="0" w:color="auto"/>
              <w:right w:val="single" w:sz="4" w:space="0" w:color="auto"/>
            </w:tcBorders>
            <w:shd w:val="clear" w:color="auto" w:fill="D9E2F3" w:themeFill="accent1" w:themeFillTint="33"/>
            <w:vAlign w:val="center"/>
          </w:tcPr>
          <w:p w14:paraId="5024D1E6" w14:textId="56E649F0" w:rsidR="007A6B59" w:rsidRPr="00AE442F" w:rsidRDefault="000B2D08" w:rsidP="00C749B6">
            <w:pPr>
              <w:rPr>
                <w:rFonts w:ascii="Arial" w:hAnsi="Arial" w:cs="Arial"/>
                <w:b/>
                <w:sz w:val="16"/>
                <w:szCs w:val="16"/>
              </w:rPr>
            </w:pPr>
            <w:r w:rsidRPr="00AE442F">
              <w:rPr>
                <w:rFonts w:ascii="Arial" w:hAnsi="Arial" w:cs="Arial"/>
                <w:b/>
                <w:sz w:val="16"/>
                <w:szCs w:val="16"/>
              </w:rPr>
              <w:t>1</w:t>
            </w:r>
            <w:r w:rsidR="008F0B42">
              <w:rPr>
                <w:rFonts w:ascii="Arial" w:hAnsi="Arial" w:cs="Arial"/>
                <w:b/>
                <w:sz w:val="16"/>
                <w:szCs w:val="16"/>
              </w:rPr>
              <w:t>2</w:t>
            </w:r>
            <w:r w:rsidR="00A9771A" w:rsidRPr="00AE442F">
              <w:rPr>
                <w:rFonts w:ascii="Arial" w:hAnsi="Arial" w:cs="Arial"/>
                <w:b/>
                <w:sz w:val="16"/>
                <w:szCs w:val="16"/>
              </w:rPr>
              <w:t>.</w:t>
            </w:r>
          </w:p>
        </w:tc>
        <w:tc>
          <w:tcPr>
            <w:tcW w:w="0" w:type="auto"/>
            <w:tcBorders>
              <w:left w:val="single" w:sz="4" w:space="0" w:color="auto"/>
              <w:bottom w:val="single" w:sz="12" w:space="0" w:color="auto"/>
            </w:tcBorders>
            <w:vAlign w:val="center"/>
          </w:tcPr>
          <w:p w14:paraId="0E505A4B" w14:textId="05A41039" w:rsidR="007A6B59" w:rsidRPr="00AE442F" w:rsidRDefault="00AA23A9" w:rsidP="00AA23A9">
            <w:pPr>
              <w:rPr>
                <w:rFonts w:ascii="Arial" w:hAnsi="Arial" w:cs="Arial"/>
                <w:sz w:val="16"/>
                <w:szCs w:val="16"/>
              </w:rPr>
            </w:pPr>
            <w:r w:rsidRPr="00AE442F">
              <w:rPr>
                <w:rFonts w:ascii="Arial" w:hAnsi="Arial" w:cs="Arial"/>
                <w:sz w:val="16"/>
                <w:szCs w:val="16"/>
              </w:rPr>
              <w:t>Oświadczenie o niezaleganiu z należnościami względem Urzędu Skarbowego i Zakładu Ubezpieczeń Społecznych na dzień złożenia wniosku o pożyczkę</w:t>
            </w:r>
            <w:r w:rsidR="003D0685" w:rsidRPr="00AE442F">
              <w:rPr>
                <w:rFonts w:ascii="Arial" w:hAnsi="Arial" w:cs="Arial"/>
                <w:sz w:val="16"/>
                <w:szCs w:val="16"/>
              </w:rPr>
              <w:t>.</w:t>
            </w:r>
          </w:p>
        </w:tc>
        <w:tc>
          <w:tcPr>
            <w:tcW w:w="0" w:type="auto"/>
            <w:tcBorders>
              <w:bottom w:val="single" w:sz="12" w:space="0" w:color="auto"/>
            </w:tcBorders>
            <w:vAlign w:val="center"/>
          </w:tcPr>
          <w:p w14:paraId="3BA4B00F" w14:textId="77777777" w:rsidR="007A6B59" w:rsidRPr="00AE442F" w:rsidRDefault="007A6B59" w:rsidP="00C749B6">
            <w:pPr>
              <w:rPr>
                <w:rFonts w:ascii="Arial" w:hAnsi="Arial" w:cs="Arial"/>
                <w:b/>
                <w:sz w:val="16"/>
                <w:szCs w:val="16"/>
              </w:rPr>
            </w:pPr>
            <w:r w:rsidRPr="00AE442F">
              <w:rPr>
                <w:rFonts w:ascii="Arial" w:hAnsi="Arial" w:cs="Arial"/>
                <w:b/>
                <w:sz w:val="16"/>
                <w:szCs w:val="16"/>
              </w:rPr>
              <w:t>wymagane</w:t>
            </w:r>
          </w:p>
        </w:tc>
      </w:tr>
    </w:tbl>
    <w:tbl>
      <w:tblPr>
        <w:tblStyle w:val="Tabela-Siatka1"/>
        <w:tblW w:w="10773" w:type="dxa"/>
        <w:tblInd w:w="-5" w:type="dxa"/>
        <w:tblLayout w:type="fixed"/>
        <w:tblLook w:val="04A0" w:firstRow="1" w:lastRow="0" w:firstColumn="1" w:lastColumn="0" w:noHBand="0" w:noVBand="1"/>
      </w:tblPr>
      <w:tblGrid>
        <w:gridCol w:w="567"/>
        <w:gridCol w:w="7938"/>
        <w:gridCol w:w="2268"/>
      </w:tblGrid>
      <w:tr w:rsidR="00665184" w:rsidRPr="00665184" w14:paraId="7BBAAA2B" w14:textId="77777777" w:rsidTr="00BF6DE1">
        <w:trPr>
          <w:trHeight w:val="460"/>
        </w:trPr>
        <w:tc>
          <w:tcPr>
            <w:tcW w:w="8505" w:type="dxa"/>
            <w:gridSpan w:val="2"/>
            <w:tcBorders>
              <w:bottom w:val="single" w:sz="12" w:space="0" w:color="auto"/>
            </w:tcBorders>
            <w:shd w:val="clear" w:color="auto" w:fill="D9E2F3" w:themeFill="accent1" w:themeFillTint="33"/>
            <w:vAlign w:val="center"/>
          </w:tcPr>
          <w:p w14:paraId="6BB60E62" w14:textId="141E1563" w:rsidR="00665184" w:rsidRPr="00665184" w:rsidRDefault="00BF6DE1" w:rsidP="00665184">
            <w:pPr>
              <w:rPr>
                <w:rFonts w:ascii="Arial" w:eastAsia="Calibri" w:hAnsi="Arial" w:cs="Arial"/>
                <w:b/>
                <w:color w:val="000000" w:themeColor="text1"/>
                <w:sz w:val="18"/>
                <w:szCs w:val="18"/>
              </w:rPr>
            </w:pPr>
            <w:r>
              <w:rPr>
                <w:rFonts w:ascii="Arial" w:eastAsia="Calibri" w:hAnsi="Arial" w:cs="Arial"/>
                <w:b/>
                <w:color w:val="000000" w:themeColor="text1"/>
                <w:sz w:val="18"/>
                <w:szCs w:val="18"/>
              </w:rPr>
              <w:t>I</w:t>
            </w:r>
            <w:r w:rsidR="00665184" w:rsidRPr="00665184">
              <w:rPr>
                <w:rFonts w:ascii="Arial" w:eastAsia="Calibri" w:hAnsi="Arial" w:cs="Arial"/>
                <w:b/>
                <w:color w:val="000000" w:themeColor="text1"/>
                <w:sz w:val="18"/>
                <w:szCs w:val="18"/>
              </w:rPr>
              <w:t>V Dokumenty dotyczące inwestycji OZE</w:t>
            </w:r>
          </w:p>
        </w:tc>
        <w:tc>
          <w:tcPr>
            <w:tcW w:w="2268" w:type="dxa"/>
            <w:tcBorders>
              <w:bottom w:val="single" w:sz="12" w:space="0" w:color="auto"/>
            </w:tcBorders>
            <w:shd w:val="clear" w:color="auto" w:fill="D9E2F3" w:themeFill="accent1" w:themeFillTint="33"/>
            <w:vAlign w:val="center"/>
          </w:tcPr>
          <w:p w14:paraId="4252C0C9" w14:textId="77777777" w:rsidR="00665184" w:rsidRPr="00665184" w:rsidRDefault="00665184" w:rsidP="00665184">
            <w:pPr>
              <w:jc w:val="center"/>
              <w:rPr>
                <w:rFonts w:ascii="Arial" w:eastAsia="Calibri" w:hAnsi="Arial" w:cs="Arial"/>
                <w:b/>
                <w:color w:val="000000" w:themeColor="text1"/>
                <w:sz w:val="18"/>
                <w:szCs w:val="18"/>
              </w:rPr>
            </w:pPr>
            <w:r w:rsidRPr="00665184">
              <w:rPr>
                <w:rFonts w:ascii="Arial" w:eastAsia="Calibri" w:hAnsi="Arial" w:cs="Arial"/>
                <w:b/>
                <w:color w:val="000000" w:themeColor="text1"/>
                <w:sz w:val="18"/>
                <w:szCs w:val="18"/>
              </w:rPr>
              <w:t>Wymagalność</w:t>
            </w:r>
          </w:p>
        </w:tc>
      </w:tr>
      <w:tr w:rsidR="00665184" w:rsidRPr="00665184" w14:paraId="22EC6632" w14:textId="77777777" w:rsidTr="00252F1A">
        <w:trPr>
          <w:trHeight w:val="425"/>
        </w:trPr>
        <w:tc>
          <w:tcPr>
            <w:tcW w:w="567" w:type="dxa"/>
            <w:tcBorders>
              <w:bottom w:val="single" w:sz="4" w:space="0" w:color="auto"/>
              <w:right w:val="single" w:sz="4" w:space="0" w:color="auto"/>
            </w:tcBorders>
            <w:shd w:val="clear" w:color="auto" w:fill="D9E2F3" w:themeFill="accent1" w:themeFillTint="33"/>
            <w:vAlign w:val="center"/>
          </w:tcPr>
          <w:p w14:paraId="431F3AF1" w14:textId="71FF8B24" w:rsidR="00665184" w:rsidRPr="00665184" w:rsidRDefault="000B2D08" w:rsidP="00665184">
            <w:pPr>
              <w:rPr>
                <w:rFonts w:ascii="Arial" w:eastAsia="Calibri" w:hAnsi="Arial" w:cs="Arial"/>
                <w:b/>
                <w:color w:val="000000" w:themeColor="text1"/>
                <w:sz w:val="16"/>
                <w:szCs w:val="16"/>
              </w:rPr>
            </w:pPr>
            <w:r>
              <w:rPr>
                <w:rFonts w:ascii="Arial" w:eastAsia="Calibri" w:hAnsi="Arial" w:cs="Arial"/>
                <w:b/>
                <w:color w:val="000000" w:themeColor="text1"/>
                <w:sz w:val="16"/>
                <w:szCs w:val="16"/>
              </w:rPr>
              <w:t>1</w:t>
            </w:r>
            <w:r w:rsidR="008F0B42">
              <w:rPr>
                <w:rFonts w:ascii="Arial" w:eastAsia="Calibri" w:hAnsi="Arial" w:cs="Arial"/>
                <w:b/>
                <w:color w:val="000000" w:themeColor="text1"/>
                <w:sz w:val="16"/>
                <w:szCs w:val="16"/>
              </w:rPr>
              <w:t>3</w:t>
            </w:r>
          </w:p>
        </w:tc>
        <w:tc>
          <w:tcPr>
            <w:tcW w:w="7938" w:type="dxa"/>
            <w:tcBorders>
              <w:left w:val="single" w:sz="4" w:space="0" w:color="auto"/>
            </w:tcBorders>
            <w:vAlign w:val="center"/>
          </w:tcPr>
          <w:p w14:paraId="20250B31" w14:textId="77777777" w:rsidR="00665184" w:rsidRPr="00665184" w:rsidRDefault="00665184" w:rsidP="00665184">
            <w:pPr>
              <w:rPr>
                <w:rFonts w:ascii="Arial" w:eastAsia="Calibri" w:hAnsi="Arial" w:cs="Arial"/>
                <w:color w:val="000000" w:themeColor="text1"/>
                <w:sz w:val="16"/>
                <w:szCs w:val="16"/>
              </w:rPr>
            </w:pPr>
            <w:r w:rsidRPr="00665184">
              <w:rPr>
                <w:rFonts w:ascii="Arial" w:eastAsia="Calibri" w:hAnsi="Arial" w:cs="Arial"/>
                <w:color w:val="000000" w:themeColor="text1"/>
                <w:sz w:val="16"/>
                <w:szCs w:val="16"/>
              </w:rPr>
              <w:t>Decyzja o środowiskowych uwarunkowaniach</w:t>
            </w:r>
          </w:p>
        </w:tc>
        <w:tc>
          <w:tcPr>
            <w:tcW w:w="2268" w:type="dxa"/>
            <w:vAlign w:val="center"/>
          </w:tcPr>
          <w:p w14:paraId="482B0FE5" w14:textId="77777777" w:rsidR="00665184" w:rsidRPr="00665184" w:rsidRDefault="00665184" w:rsidP="00665184">
            <w:pPr>
              <w:rPr>
                <w:rFonts w:ascii="Arial" w:eastAsia="Calibri" w:hAnsi="Arial" w:cs="Arial"/>
                <w:b/>
                <w:color w:val="000000" w:themeColor="text1"/>
                <w:sz w:val="16"/>
                <w:szCs w:val="16"/>
              </w:rPr>
            </w:pPr>
            <w:r w:rsidRPr="00665184">
              <w:rPr>
                <w:rFonts w:ascii="Arial" w:eastAsia="Calibri" w:hAnsi="Arial" w:cs="Arial"/>
                <w:b/>
                <w:color w:val="000000" w:themeColor="text1"/>
                <w:sz w:val="16"/>
                <w:szCs w:val="16"/>
              </w:rPr>
              <w:t>jeśli dotyczy</w:t>
            </w:r>
          </w:p>
          <w:p w14:paraId="370DADC4" w14:textId="77777777" w:rsidR="00665184" w:rsidRPr="00665184" w:rsidRDefault="00665184" w:rsidP="00665184">
            <w:pPr>
              <w:rPr>
                <w:rFonts w:ascii="Arial" w:eastAsia="Calibri" w:hAnsi="Arial" w:cs="Arial"/>
                <w:b/>
                <w:color w:val="000000" w:themeColor="text1"/>
                <w:sz w:val="16"/>
                <w:szCs w:val="16"/>
              </w:rPr>
            </w:pPr>
          </w:p>
          <w:p w14:paraId="22D00F6C" w14:textId="77777777" w:rsidR="00665184" w:rsidRPr="00665184" w:rsidRDefault="00665184" w:rsidP="00665184">
            <w:pPr>
              <w:rPr>
                <w:rFonts w:ascii="Arial" w:eastAsia="Calibri" w:hAnsi="Arial" w:cs="Arial"/>
                <w:b/>
                <w:color w:val="000000" w:themeColor="text1"/>
                <w:sz w:val="16"/>
                <w:szCs w:val="16"/>
              </w:rPr>
            </w:pPr>
          </w:p>
        </w:tc>
      </w:tr>
      <w:tr w:rsidR="00665184" w:rsidRPr="00665184" w14:paraId="7360E14B" w14:textId="77777777" w:rsidTr="00252F1A">
        <w:trPr>
          <w:trHeight w:val="585"/>
        </w:trPr>
        <w:tc>
          <w:tcPr>
            <w:tcW w:w="567" w:type="dxa"/>
            <w:tcBorders>
              <w:bottom w:val="single" w:sz="4" w:space="0" w:color="auto"/>
              <w:right w:val="single" w:sz="4" w:space="0" w:color="auto"/>
            </w:tcBorders>
            <w:shd w:val="clear" w:color="auto" w:fill="D9E2F3" w:themeFill="accent1" w:themeFillTint="33"/>
            <w:vAlign w:val="center"/>
          </w:tcPr>
          <w:p w14:paraId="62195C56" w14:textId="0AEDBC95" w:rsidR="00665184" w:rsidRPr="00665184" w:rsidRDefault="000B2D08" w:rsidP="00665184">
            <w:pPr>
              <w:rPr>
                <w:rFonts w:ascii="Arial" w:eastAsia="Calibri" w:hAnsi="Arial" w:cs="Arial"/>
                <w:b/>
                <w:color w:val="000000" w:themeColor="text1"/>
                <w:sz w:val="16"/>
                <w:szCs w:val="16"/>
              </w:rPr>
            </w:pPr>
            <w:r>
              <w:rPr>
                <w:rFonts w:ascii="Arial" w:eastAsia="Calibri" w:hAnsi="Arial" w:cs="Arial"/>
                <w:b/>
                <w:color w:val="000000" w:themeColor="text1"/>
                <w:sz w:val="16"/>
                <w:szCs w:val="16"/>
              </w:rPr>
              <w:t>1</w:t>
            </w:r>
            <w:r w:rsidR="008F0B42">
              <w:rPr>
                <w:rFonts w:ascii="Arial" w:eastAsia="Calibri" w:hAnsi="Arial" w:cs="Arial"/>
                <w:b/>
                <w:color w:val="000000" w:themeColor="text1"/>
                <w:sz w:val="16"/>
                <w:szCs w:val="16"/>
              </w:rPr>
              <w:t>4</w:t>
            </w:r>
            <w:r w:rsidR="00665184" w:rsidRPr="00665184">
              <w:rPr>
                <w:rFonts w:ascii="Arial" w:eastAsia="Calibri" w:hAnsi="Arial" w:cs="Arial"/>
                <w:b/>
                <w:color w:val="000000" w:themeColor="text1"/>
                <w:sz w:val="16"/>
                <w:szCs w:val="16"/>
              </w:rPr>
              <w:t>.</w:t>
            </w:r>
          </w:p>
        </w:tc>
        <w:tc>
          <w:tcPr>
            <w:tcW w:w="7938" w:type="dxa"/>
            <w:tcBorders>
              <w:left w:val="single" w:sz="4" w:space="0" w:color="auto"/>
            </w:tcBorders>
            <w:vAlign w:val="center"/>
          </w:tcPr>
          <w:p w14:paraId="01F836B9" w14:textId="77777777" w:rsidR="00665184" w:rsidRPr="00665184" w:rsidRDefault="00665184" w:rsidP="00665184">
            <w:pPr>
              <w:rPr>
                <w:rFonts w:ascii="Arial" w:eastAsia="Calibri" w:hAnsi="Arial" w:cs="Arial"/>
                <w:color w:val="000000" w:themeColor="text1"/>
                <w:sz w:val="16"/>
                <w:szCs w:val="16"/>
              </w:rPr>
            </w:pPr>
            <w:r w:rsidRPr="00665184">
              <w:rPr>
                <w:rFonts w:ascii="Arial" w:eastAsia="Calibri" w:hAnsi="Arial" w:cs="Arial"/>
                <w:color w:val="000000" w:themeColor="text1"/>
                <w:sz w:val="16"/>
                <w:szCs w:val="16"/>
              </w:rPr>
              <w:t>Decyzja o warunkach zabudowy lub MPZP</w:t>
            </w:r>
          </w:p>
        </w:tc>
        <w:tc>
          <w:tcPr>
            <w:tcW w:w="2268" w:type="dxa"/>
            <w:vAlign w:val="center"/>
          </w:tcPr>
          <w:p w14:paraId="2A5804C4" w14:textId="77777777" w:rsidR="00665184" w:rsidRPr="00665184" w:rsidRDefault="00665184" w:rsidP="00665184">
            <w:pPr>
              <w:rPr>
                <w:rFonts w:ascii="Arial" w:eastAsia="Calibri" w:hAnsi="Arial" w:cs="Arial"/>
                <w:b/>
                <w:color w:val="000000" w:themeColor="text1"/>
                <w:sz w:val="16"/>
                <w:szCs w:val="16"/>
              </w:rPr>
            </w:pPr>
          </w:p>
          <w:p w14:paraId="0DBB9778" w14:textId="77777777" w:rsidR="00665184" w:rsidRPr="00665184" w:rsidRDefault="00665184" w:rsidP="00665184">
            <w:pPr>
              <w:rPr>
                <w:rFonts w:ascii="Arial" w:eastAsia="Calibri" w:hAnsi="Arial" w:cs="Arial"/>
                <w:b/>
                <w:color w:val="000000" w:themeColor="text1"/>
                <w:sz w:val="16"/>
                <w:szCs w:val="16"/>
              </w:rPr>
            </w:pPr>
            <w:r w:rsidRPr="00665184">
              <w:rPr>
                <w:rFonts w:ascii="Arial" w:eastAsia="Calibri" w:hAnsi="Arial" w:cs="Arial"/>
                <w:b/>
                <w:color w:val="000000" w:themeColor="text1"/>
                <w:sz w:val="16"/>
                <w:szCs w:val="16"/>
              </w:rPr>
              <w:t>jeśli dotyczy</w:t>
            </w:r>
          </w:p>
          <w:p w14:paraId="70AE8CEA" w14:textId="77777777" w:rsidR="00665184" w:rsidRPr="00665184" w:rsidRDefault="00665184" w:rsidP="00665184">
            <w:pPr>
              <w:rPr>
                <w:rFonts w:ascii="Arial" w:eastAsia="Calibri" w:hAnsi="Arial" w:cs="Arial"/>
                <w:b/>
                <w:color w:val="000000" w:themeColor="text1"/>
                <w:sz w:val="16"/>
                <w:szCs w:val="16"/>
              </w:rPr>
            </w:pPr>
          </w:p>
        </w:tc>
      </w:tr>
      <w:tr w:rsidR="00665184" w:rsidRPr="00665184" w14:paraId="58C7FA13" w14:textId="77777777" w:rsidTr="00252F1A">
        <w:trPr>
          <w:trHeight w:val="441"/>
        </w:trPr>
        <w:tc>
          <w:tcPr>
            <w:tcW w:w="567" w:type="dxa"/>
            <w:tcBorders>
              <w:bottom w:val="single" w:sz="4" w:space="0" w:color="auto"/>
              <w:right w:val="single" w:sz="4" w:space="0" w:color="auto"/>
            </w:tcBorders>
            <w:shd w:val="clear" w:color="auto" w:fill="D9E2F3" w:themeFill="accent1" w:themeFillTint="33"/>
            <w:vAlign w:val="center"/>
          </w:tcPr>
          <w:p w14:paraId="66AFF6DA" w14:textId="04A186E7" w:rsidR="00665184" w:rsidRPr="00665184" w:rsidRDefault="000B2D08" w:rsidP="00665184">
            <w:pPr>
              <w:rPr>
                <w:rFonts w:ascii="Arial" w:eastAsia="Calibri" w:hAnsi="Arial" w:cs="Arial"/>
                <w:b/>
                <w:color w:val="000000" w:themeColor="text1"/>
                <w:sz w:val="16"/>
                <w:szCs w:val="16"/>
              </w:rPr>
            </w:pPr>
            <w:r>
              <w:rPr>
                <w:rFonts w:ascii="Arial" w:eastAsia="Calibri" w:hAnsi="Arial" w:cs="Arial"/>
                <w:b/>
                <w:color w:val="000000" w:themeColor="text1"/>
                <w:sz w:val="16"/>
                <w:szCs w:val="16"/>
              </w:rPr>
              <w:t>1</w:t>
            </w:r>
            <w:r w:rsidR="008F0B42">
              <w:rPr>
                <w:rFonts w:ascii="Arial" w:eastAsia="Calibri" w:hAnsi="Arial" w:cs="Arial"/>
                <w:b/>
                <w:color w:val="000000" w:themeColor="text1"/>
                <w:sz w:val="16"/>
                <w:szCs w:val="16"/>
              </w:rPr>
              <w:t>5</w:t>
            </w:r>
            <w:r w:rsidR="00665184" w:rsidRPr="00665184">
              <w:rPr>
                <w:rFonts w:ascii="Arial" w:eastAsia="Calibri" w:hAnsi="Arial" w:cs="Arial"/>
                <w:b/>
                <w:color w:val="000000" w:themeColor="text1"/>
                <w:sz w:val="16"/>
                <w:szCs w:val="16"/>
              </w:rPr>
              <w:t>.</w:t>
            </w:r>
          </w:p>
        </w:tc>
        <w:tc>
          <w:tcPr>
            <w:tcW w:w="7938" w:type="dxa"/>
            <w:tcBorders>
              <w:left w:val="single" w:sz="4" w:space="0" w:color="auto"/>
            </w:tcBorders>
            <w:vAlign w:val="center"/>
          </w:tcPr>
          <w:p w14:paraId="079DE5BC" w14:textId="77777777" w:rsidR="00665184" w:rsidRPr="00665184" w:rsidRDefault="00665184" w:rsidP="00665184">
            <w:pPr>
              <w:rPr>
                <w:rFonts w:ascii="Arial" w:hAnsi="Arial" w:cs="Arial"/>
                <w:color w:val="000000" w:themeColor="text1"/>
                <w:sz w:val="16"/>
                <w:szCs w:val="16"/>
              </w:rPr>
            </w:pPr>
            <w:r w:rsidRPr="00665184">
              <w:rPr>
                <w:rFonts w:ascii="Arial" w:hAnsi="Arial" w:cs="Arial"/>
                <w:color w:val="000000" w:themeColor="text1"/>
                <w:sz w:val="16"/>
                <w:szCs w:val="16"/>
              </w:rPr>
              <w:t>Pozwolenie na realizację przedsięwzięcia /zgłoszenie lub oświadczenie o braku konieczności uzyskania pozwolenia/zgłoszenia</w:t>
            </w:r>
          </w:p>
          <w:p w14:paraId="4F831D49" w14:textId="77777777" w:rsidR="00665184" w:rsidRPr="00665184" w:rsidRDefault="00665184" w:rsidP="00665184">
            <w:pPr>
              <w:rPr>
                <w:rFonts w:ascii="Arial" w:eastAsia="Calibri" w:hAnsi="Arial" w:cs="Arial"/>
                <w:color w:val="000000" w:themeColor="text1"/>
                <w:sz w:val="16"/>
                <w:szCs w:val="16"/>
              </w:rPr>
            </w:pPr>
          </w:p>
        </w:tc>
        <w:tc>
          <w:tcPr>
            <w:tcW w:w="2268" w:type="dxa"/>
            <w:vAlign w:val="center"/>
          </w:tcPr>
          <w:p w14:paraId="74075800" w14:textId="77777777" w:rsidR="00665184" w:rsidRPr="00665184" w:rsidRDefault="00665184" w:rsidP="00665184">
            <w:pPr>
              <w:rPr>
                <w:rFonts w:ascii="Arial" w:eastAsia="Calibri" w:hAnsi="Arial" w:cs="Arial"/>
                <w:b/>
                <w:color w:val="000000" w:themeColor="text1"/>
                <w:sz w:val="16"/>
                <w:szCs w:val="16"/>
              </w:rPr>
            </w:pPr>
            <w:r w:rsidRPr="00665184">
              <w:rPr>
                <w:rFonts w:ascii="Arial" w:eastAsia="Calibri" w:hAnsi="Arial" w:cs="Arial"/>
                <w:b/>
                <w:color w:val="000000" w:themeColor="text1"/>
                <w:sz w:val="16"/>
                <w:szCs w:val="16"/>
              </w:rPr>
              <w:t>jeśli dotyczy</w:t>
            </w:r>
          </w:p>
        </w:tc>
      </w:tr>
      <w:tr w:rsidR="00665184" w:rsidRPr="00665184" w14:paraId="390F4930" w14:textId="77777777" w:rsidTr="00252F1A">
        <w:trPr>
          <w:trHeight w:val="439"/>
        </w:trPr>
        <w:tc>
          <w:tcPr>
            <w:tcW w:w="567" w:type="dxa"/>
            <w:tcBorders>
              <w:bottom w:val="single" w:sz="4" w:space="0" w:color="auto"/>
              <w:right w:val="single" w:sz="4" w:space="0" w:color="auto"/>
            </w:tcBorders>
            <w:shd w:val="clear" w:color="auto" w:fill="D9E2F3" w:themeFill="accent1" w:themeFillTint="33"/>
            <w:vAlign w:val="center"/>
          </w:tcPr>
          <w:p w14:paraId="0AD19155" w14:textId="5B60B666" w:rsidR="00665184" w:rsidRPr="00665184" w:rsidRDefault="000B2D08" w:rsidP="00665184">
            <w:pPr>
              <w:rPr>
                <w:rFonts w:ascii="Arial" w:eastAsia="Calibri" w:hAnsi="Arial" w:cs="Arial"/>
                <w:b/>
                <w:color w:val="000000" w:themeColor="text1"/>
                <w:sz w:val="16"/>
                <w:szCs w:val="16"/>
              </w:rPr>
            </w:pPr>
            <w:r>
              <w:rPr>
                <w:rFonts w:ascii="Arial" w:eastAsia="Calibri" w:hAnsi="Arial" w:cs="Arial"/>
                <w:b/>
                <w:color w:val="000000" w:themeColor="text1"/>
                <w:sz w:val="16"/>
                <w:szCs w:val="16"/>
              </w:rPr>
              <w:t>1</w:t>
            </w:r>
            <w:r w:rsidR="008F0B42">
              <w:rPr>
                <w:rFonts w:ascii="Arial" w:eastAsia="Calibri" w:hAnsi="Arial" w:cs="Arial"/>
                <w:b/>
                <w:color w:val="000000" w:themeColor="text1"/>
                <w:sz w:val="16"/>
                <w:szCs w:val="16"/>
              </w:rPr>
              <w:t>6</w:t>
            </w:r>
            <w:r w:rsidR="00665184" w:rsidRPr="00665184">
              <w:rPr>
                <w:rFonts w:ascii="Arial" w:eastAsia="Calibri" w:hAnsi="Arial" w:cs="Arial"/>
                <w:b/>
                <w:color w:val="000000" w:themeColor="text1"/>
                <w:sz w:val="16"/>
                <w:szCs w:val="16"/>
              </w:rPr>
              <w:t>.</w:t>
            </w:r>
          </w:p>
        </w:tc>
        <w:tc>
          <w:tcPr>
            <w:tcW w:w="7938" w:type="dxa"/>
            <w:tcBorders>
              <w:left w:val="single" w:sz="4" w:space="0" w:color="auto"/>
            </w:tcBorders>
            <w:vAlign w:val="center"/>
          </w:tcPr>
          <w:p w14:paraId="24C128F8" w14:textId="77777777" w:rsidR="00665184" w:rsidRPr="00665184" w:rsidRDefault="00665184" w:rsidP="00665184">
            <w:pPr>
              <w:rPr>
                <w:rFonts w:ascii="Arial" w:eastAsia="Calibri" w:hAnsi="Arial" w:cs="Arial"/>
                <w:color w:val="000000" w:themeColor="text1"/>
                <w:sz w:val="16"/>
                <w:szCs w:val="16"/>
              </w:rPr>
            </w:pPr>
            <w:r w:rsidRPr="00665184">
              <w:rPr>
                <w:rFonts w:ascii="Arial" w:eastAsia="Calibri" w:hAnsi="Arial" w:cs="Arial"/>
                <w:color w:val="000000" w:themeColor="text1"/>
                <w:sz w:val="16"/>
                <w:szCs w:val="16"/>
              </w:rPr>
              <w:t>Warunki przyłączenia i umowa przyłączeniowa</w:t>
            </w:r>
          </w:p>
        </w:tc>
        <w:tc>
          <w:tcPr>
            <w:tcW w:w="2268" w:type="dxa"/>
            <w:vAlign w:val="center"/>
          </w:tcPr>
          <w:p w14:paraId="214D89B0" w14:textId="77777777" w:rsidR="00665184" w:rsidRPr="00665184" w:rsidRDefault="00665184" w:rsidP="00665184">
            <w:pPr>
              <w:rPr>
                <w:rFonts w:ascii="Arial" w:eastAsia="Calibri" w:hAnsi="Arial" w:cs="Arial"/>
                <w:b/>
                <w:color w:val="000000" w:themeColor="text1"/>
                <w:sz w:val="16"/>
                <w:szCs w:val="16"/>
              </w:rPr>
            </w:pPr>
          </w:p>
          <w:p w14:paraId="36A7E560" w14:textId="77777777" w:rsidR="00665184" w:rsidRPr="00665184" w:rsidRDefault="00665184" w:rsidP="00665184">
            <w:pPr>
              <w:rPr>
                <w:rFonts w:ascii="Arial" w:eastAsia="Calibri" w:hAnsi="Arial" w:cs="Arial"/>
                <w:b/>
                <w:color w:val="000000" w:themeColor="text1"/>
                <w:sz w:val="16"/>
                <w:szCs w:val="16"/>
              </w:rPr>
            </w:pPr>
            <w:r w:rsidRPr="00665184">
              <w:rPr>
                <w:rFonts w:ascii="Arial" w:eastAsia="Calibri" w:hAnsi="Arial" w:cs="Arial"/>
                <w:b/>
                <w:color w:val="000000" w:themeColor="text1"/>
                <w:sz w:val="16"/>
                <w:szCs w:val="16"/>
              </w:rPr>
              <w:t>jeśli dotyczy</w:t>
            </w:r>
          </w:p>
          <w:p w14:paraId="621775CE" w14:textId="77777777" w:rsidR="00665184" w:rsidRPr="00665184" w:rsidRDefault="00665184" w:rsidP="00665184">
            <w:pPr>
              <w:rPr>
                <w:rFonts w:ascii="Arial" w:eastAsia="Calibri" w:hAnsi="Arial" w:cs="Arial"/>
                <w:b/>
                <w:color w:val="000000" w:themeColor="text1"/>
                <w:sz w:val="16"/>
                <w:szCs w:val="16"/>
              </w:rPr>
            </w:pPr>
          </w:p>
        </w:tc>
      </w:tr>
      <w:tr w:rsidR="00665184" w:rsidRPr="00665184" w14:paraId="641B0427" w14:textId="77777777" w:rsidTr="00252F1A">
        <w:trPr>
          <w:trHeight w:val="423"/>
        </w:trPr>
        <w:tc>
          <w:tcPr>
            <w:tcW w:w="567" w:type="dxa"/>
            <w:tcBorders>
              <w:bottom w:val="single" w:sz="4" w:space="0" w:color="auto"/>
              <w:right w:val="single" w:sz="4" w:space="0" w:color="auto"/>
            </w:tcBorders>
            <w:shd w:val="clear" w:color="auto" w:fill="D9E2F3" w:themeFill="accent1" w:themeFillTint="33"/>
            <w:vAlign w:val="center"/>
          </w:tcPr>
          <w:p w14:paraId="1A7778C0" w14:textId="152CEFE9" w:rsidR="00665184" w:rsidRPr="00665184" w:rsidRDefault="000B2D08" w:rsidP="00665184">
            <w:pPr>
              <w:rPr>
                <w:rFonts w:ascii="Arial" w:eastAsia="Calibri" w:hAnsi="Arial" w:cs="Arial"/>
                <w:b/>
                <w:color w:val="000000" w:themeColor="text1"/>
                <w:sz w:val="16"/>
                <w:szCs w:val="16"/>
              </w:rPr>
            </w:pPr>
            <w:r>
              <w:rPr>
                <w:rFonts w:ascii="Arial" w:eastAsia="Calibri" w:hAnsi="Arial" w:cs="Arial"/>
                <w:b/>
                <w:color w:val="000000" w:themeColor="text1"/>
                <w:sz w:val="16"/>
                <w:szCs w:val="16"/>
              </w:rPr>
              <w:t>1</w:t>
            </w:r>
            <w:r w:rsidR="008F0B42">
              <w:rPr>
                <w:rFonts w:ascii="Arial" w:eastAsia="Calibri" w:hAnsi="Arial" w:cs="Arial"/>
                <w:b/>
                <w:color w:val="000000" w:themeColor="text1"/>
                <w:sz w:val="16"/>
                <w:szCs w:val="16"/>
              </w:rPr>
              <w:t>7</w:t>
            </w:r>
            <w:r w:rsidR="00665184" w:rsidRPr="00665184">
              <w:rPr>
                <w:rFonts w:ascii="Arial" w:eastAsia="Calibri" w:hAnsi="Arial" w:cs="Arial"/>
                <w:b/>
                <w:color w:val="000000" w:themeColor="text1"/>
                <w:sz w:val="16"/>
                <w:szCs w:val="16"/>
              </w:rPr>
              <w:t>.</w:t>
            </w:r>
          </w:p>
        </w:tc>
        <w:tc>
          <w:tcPr>
            <w:tcW w:w="7938" w:type="dxa"/>
            <w:tcBorders>
              <w:left w:val="single" w:sz="4" w:space="0" w:color="auto"/>
            </w:tcBorders>
            <w:vAlign w:val="center"/>
          </w:tcPr>
          <w:p w14:paraId="74602E12" w14:textId="29B664D7" w:rsidR="00665184" w:rsidRPr="00665184" w:rsidRDefault="0016072C" w:rsidP="00665184">
            <w:pPr>
              <w:rPr>
                <w:rFonts w:ascii="Arial" w:eastAsia="Calibri" w:hAnsi="Arial" w:cs="Arial"/>
                <w:color w:val="000000" w:themeColor="text1"/>
                <w:sz w:val="16"/>
                <w:szCs w:val="16"/>
              </w:rPr>
            </w:pPr>
            <w:r w:rsidRPr="0016072C">
              <w:rPr>
                <w:rFonts w:ascii="Arial" w:eastAsia="Calibri" w:hAnsi="Arial" w:cs="Arial"/>
                <w:color w:val="000000" w:themeColor="text1"/>
                <w:sz w:val="16"/>
                <w:szCs w:val="16"/>
              </w:rPr>
              <w:t>Dokumenty związane z efektywnością kosztową inwestycji (np. oferty, szacowania, rozeznanie rynkowe itp.,)</w:t>
            </w:r>
          </w:p>
        </w:tc>
        <w:tc>
          <w:tcPr>
            <w:tcW w:w="2268" w:type="dxa"/>
            <w:vAlign w:val="center"/>
          </w:tcPr>
          <w:p w14:paraId="28D45DF4" w14:textId="77777777" w:rsidR="00665184" w:rsidRPr="00665184" w:rsidRDefault="00665184" w:rsidP="00665184">
            <w:pPr>
              <w:rPr>
                <w:rFonts w:ascii="Arial" w:eastAsia="Calibri" w:hAnsi="Arial" w:cs="Arial"/>
                <w:b/>
                <w:color w:val="000000" w:themeColor="text1"/>
                <w:sz w:val="16"/>
                <w:szCs w:val="16"/>
              </w:rPr>
            </w:pPr>
          </w:p>
          <w:p w14:paraId="76252564" w14:textId="6C8E055A" w:rsidR="00665184" w:rsidRPr="00665184" w:rsidRDefault="0016072C" w:rsidP="00665184">
            <w:pPr>
              <w:rPr>
                <w:rFonts w:ascii="Arial" w:eastAsia="Calibri" w:hAnsi="Arial" w:cs="Arial"/>
                <w:b/>
                <w:color w:val="000000" w:themeColor="text1"/>
                <w:sz w:val="16"/>
                <w:szCs w:val="16"/>
              </w:rPr>
            </w:pPr>
            <w:r>
              <w:rPr>
                <w:rFonts w:ascii="Arial" w:eastAsia="Calibri" w:hAnsi="Arial" w:cs="Arial"/>
                <w:b/>
                <w:color w:val="000000" w:themeColor="text1"/>
                <w:sz w:val="16"/>
                <w:szCs w:val="16"/>
              </w:rPr>
              <w:t>wymagane</w:t>
            </w:r>
          </w:p>
          <w:p w14:paraId="0A185FAC" w14:textId="77777777" w:rsidR="00665184" w:rsidRPr="00665184" w:rsidRDefault="00665184" w:rsidP="00665184">
            <w:pPr>
              <w:rPr>
                <w:rFonts w:ascii="Arial" w:eastAsia="Calibri" w:hAnsi="Arial" w:cs="Arial"/>
                <w:b/>
                <w:color w:val="000000" w:themeColor="text1"/>
                <w:sz w:val="16"/>
                <w:szCs w:val="16"/>
              </w:rPr>
            </w:pPr>
          </w:p>
        </w:tc>
      </w:tr>
      <w:tr w:rsidR="00665184" w:rsidRPr="00665184" w14:paraId="5C3770D4" w14:textId="77777777" w:rsidTr="00252F1A">
        <w:trPr>
          <w:trHeight w:val="846"/>
        </w:trPr>
        <w:tc>
          <w:tcPr>
            <w:tcW w:w="567" w:type="dxa"/>
            <w:tcBorders>
              <w:bottom w:val="single" w:sz="4" w:space="0" w:color="auto"/>
              <w:right w:val="single" w:sz="4" w:space="0" w:color="auto"/>
            </w:tcBorders>
            <w:shd w:val="clear" w:color="auto" w:fill="D9E2F3" w:themeFill="accent1" w:themeFillTint="33"/>
            <w:vAlign w:val="center"/>
          </w:tcPr>
          <w:p w14:paraId="7B7B2E9F" w14:textId="2E5DD7F7" w:rsidR="00665184" w:rsidRPr="00665184" w:rsidRDefault="000B2D08" w:rsidP="00665184">
            <w:pPr>
              <w:rPr>
                <w:rFonts w:ascii="Arial" w:eastAsia="Calibri" w:hAnsi="Arial" w:cs="Arial"/>
                <w:b/>
                <w:color w:val="000000" w:themeColor="text1"/>
                <w:sz w:val="16"/>
                <w:szCs w:val="16"/>
              </w:rPr>
            </w:pPr>
            <w:r>
              <w:rPr>
                <w:rFonts w:ascii="Arial" w:eastAsia="Calibri" w:hAnsi="Arial" w:cs="Arial"/>
                <w:b/>
                <w:color w:val="000000" w:themeColor="text1"/>
                <w:sz w:val="16"/>
                <w:szCs w:val="16"/>
              </w:rPr>
              <w:t>1</w:t>
            </w:r>
            <w:r w:rsidR="008F0B42">
              <w:rPr>
                <w:rFonts w:ascii="Arial" w:eastAsia="Calibri" w:hAnsi="Arial" w:cs="Arial"/>
                <w:b/>
                <w:color w:val="000000" w:themeColor="text1"/>
                <w:sz w:val="16"/>
                <w:szCs w:val="16"/>
              </w:rPr>
              <w:t>8</w:t>
            </w:r>
            <w:r w:rsidR="00665184" w:rsidRPr="00665184">
              <w:rPr>
                <w:rFonts w:ascii="Arial" w:eastAsia="Calibri" w:hAnsi="Arial" w:cs="Arial"/>
                <w:b/>
                <w:color w:val="000000" w:themeColor="text1"/>
                <w:sz w:val="16"/>
                <w:szCs w:val="16"/>
              </w:rPr>
              <w:t>.</w:t>
            </w:r>
          </w:p>
        </w:tc>
        <w:tc>
          <w:tcPr>
            <w:tcW w:w="7938" w:type="dxa"/>
            <w:tcBorders>
              <w:top w:val="single" w:sz="4" w:space="0" w:color="auto"/>
              <w:left w:val="single" w:sz="4" w:space="0" w:color="auto"/>
              <w:bottom w:val="single" w:sz="4" w:space="0" w:color="auto"/>
              <w:right w:val="single" w:sz="4" w:space="0" w:color="auto"/>
            </w:tcBorders>
            <w:vAlign w:val="center"/>
          </w:tcPr>
          <w:p w14:paraId="3FB87D87" w14:textId="77777777" w:rsidR="00665184" w:rsidRPr="00665184" w:rsidRDefault="00665184" w:rsidP="00665184">
            <w:pPr>
              <w:rPr>
                <w:rFonts w:ascii="Arial" w:eastAsia="Calibri" w:hAnsi="Arial" w:cs="Arial"/>
                <w:color w:val="000000" w:themeColor="text1"/>
                <w:sz w:val="16"/>
                <w:szCs w:val="16"/>
              </w:rPr>
            </w:pPr>
            <w:r w:rsidRPr="00665184">
              <w:rPr>
                <w:rFonts w:ascii="Arial" w:eastAsia="Calibri" w:hAnsi="Arial" w:cs="Arial"/>
                <w:color w:val="000000" w:themeColor="text1"/>
                <w:sz w:val="16"/>
                <w:szCs w:val="16"/>
              </w:rPr>
              <w:t>Pozytywna opinia w zakresie zgodności projektu z Regionalnymi zasadami i standardami  kształtowania ładu przestrzennego w polityce województwa kujawsko- pomorskiego wydaną przez Kujawsko-Pomorskie Biuro Planowania Przestrzennego i Regionalnego</w:t>
            </w:r>
          </w:p>
        </w:tc>
        <w:tc>
          <w:tcPr>
            <w:tcW w:w="2268" w:type="dxa"/>
            <w:tcBorders>
              <w:top w:val="single" w:sz="4" w:space="0" w:color="auto"/>
              <w:left w:val="single" w:sz="4" w:space="0" w:color="auto"/>
              <w:bottom w:val="single" w:sz="4" w:space="0" w:color="auto"/>
              <w:right w:val="single" w:sz="4" w:space="0" w:color="auto"/>
            </w:tcBorders>
            <w:vAlign w:val="center"/>
          </w:tcPr>
          <w:p w14:paraId="23B46FF3" w14:textId="77777777" w:rsidR="00665184" w:rsidRPr="00665184" w:rsidRDefault="00665184" w:rsidP="00665184">
            <w:pPr>
              <w:rPr>
                <w:rFonts w:ascii="Arial" w:eastAsia="Calibri" w:hAnsi="Arial" w:cs="Arial"/>
                <w:b/>
                <w:color w:val="000000" w:themeColor="text1"/>
                <w:sz w:val="16"/>
                <w:szCs w:val="16"/>
              </w:rPr>
            </w:pPr>
            <w:r w:rsidRPr="00665184">
              <w:rPr>
                <w:rFonts w:ascii="Arial" w:eastAsia="Calibri" w:hAnsi="Arial" w:cs="Arial"/>
                <w:b/>
                <w:color w:val="000000" w:themeColor="text1"/>
                <w:sz w:val="16"/>
                <w:szCs w:val="16"/>
              </w:rPr>
              <w:t>wymagane</w:t>
            </w:r>
          </w:p>
        </w:tc>
      </w:tr>
      <w:tr w:rsidR="00665184" w:rsidRPr="00665184" w14:paraId="4F35DAB5" w14:textId="77777777" w:rsidTr="00252F1A">
        <w:trPr>
          <w:trHeight w:val="329"/>
        </w:trPr>
        <w:tc>
          <w:tcPr>
            <w:tcW w:w="567" w:type="dxa"/>
            <w:tcBorders>
              <w:top w:val="single" w:sz="4" w:space="0" w:color="auto"/>
              <w:bottom w:val="single" w:sz="4" w:space="0" w:color="auto"/>
              <w:right w:val="single" w:sz="4" w:space="0" w:color="auto"/>
            </w:tcBorders>
            <w:shd w:val="clear" w:color="auto" w:fill="D9E2F3" w:themeFill="accent1" w:themeFillTint="33"/>
            <w:vAlign w:val="center"/>
          </w:tcPr>
          <w:p w14:paraId="55F04DA8" w14:textId="459EEF60" w:rsidR="00665184" w:rsidRPr="00665184" w:rsidRDefault="008F0B42" w:rsidP="00665184">
            <w:pPr>
              <w:rPr>
                <w:rFonts w:ascii="Arial" w:eastAsia="Calibri" w:hAnsi="Arial" w:cs="Arial"/>
                <w:b/>
                <w:color w:val="000000" w:themeColor="text1"/>
                <w:sz w:val="16"/>
                <w:szCs w:val="16"/>
              </w:rPr>
            </w:pPr>
            <w:r>
              <w:rPr>
                <w:rFonts w:ascii="Arial" w:eastAsia="Calibri" w:hAnsi="Arial" w:cs="Arial"/>
                <w:b/>
                <w:color w:val="000000" w:themeColor="text1"/>
                <w:sz w:val="16"/>
                <w:szCs w:val="16"/>
              </w:rPr>
              <w:lastRenderedPageBreak/>
              <w:t>19</w:t>
            </w:r>
            <w:r w:rsidR="00665184" w:rsidRPr="00665184">
              <w:rPr>
                <w:rFonts w:ascii="Arial" w:eastAsia="Calibri" w:hAnsi="Arial" w:cs="Arial"/>
                <w:b/>
                <w:color w:val="000000" w:themeColor="text1"/>
                <w:sz w:val="16"/>
                <w:szCs w:val="16"/>
              </w:rPr>
              <w:t>.</w:t>
            </w:r>
          </w:p>
        </w:tc>
        <w:tc>
          <w:tcPr>
            <w:tcW w:w="7938" w:type="dxa"/>
            <w:tcBorders>
              <w:top w:val="single" w:sz="4" w:space="0" w:color="auto"/>
              <w:left w:val="single" w:sz="4" w:space="0" w:color="auto"/>
              <w:bottom w:val="single" w:sz="4" w:space="0" w:color="auto"/>
              <w:right w:val="single" w:sz="6" w:space="0" w:color="auto"/>
            </w:tcBorders>
            <w:vAlign w:val="center"/>
          </w:tcPr>
          <w:p w14:paraId="7EDFFB4C" w14:textId="77777777" w:rsidR="00665184" w:rsidRPr="00665184" w:rsidRDefault="00665184" w:rsidP="00665184">
            <w:pPr>
              <w:rPr>
                <w:rFonts w:ascii="Arial" w:hAnsi="Arial" w:cs="Arial"/>
                <w:color w:val="000000" w:themeColor="text1"/>
                <w:sz w:val="16"/>
                <w:szCs w:val="16"/>
              </w:rPr>
            </w:pPr>
            <w:r w:rsidRPr="00665184">
              <w:rPr>
                <w:rFonts w:ascii="Arial" w:hAnsi="Arial" w:cs="Arial"/>
                <w:color w:val="000000" w:themeColor="text1"/>
                <w:sz w:val="16"/>
                <w:szCs w:val="16"/>
              </w:rPr>
              <w:t xml:space="preserve">Dokumentacja techniczna </w:t>
            </w:r>
          </w:p>
        </w:tc>
        <w:tc>
          <w:tcPr>
            <w:tcW w:w="2268" w:type="dxa"/>
            <w:tcBorders>
              <w:top w:val="single" w:sz="4" w:space="0" w:color="auto"/>
              <w:left w:val="single" w:sz="6" w:space="0" w:color="auto"/>
              <w:bottom w:val="single" w:sz="4" w:space="0" w:color="auto"/>
              <w:right w:val="single" w:sz="6" w:space="0" w:color="auto"/>
            </w:tcBorders>
            <w:vAlign w:val="center"/>
          </w:tcPr>
          <w:p w14:paraId="71B88792" w14:textId="77777777" w:rsidR="00665184" w:rsidRPr="00665184" w:rsidRDefault="00665184" w:rsidP="00665184">
            <w:pPr>
              <w:rPr>
                <w:rFonts w:ascii="Arial" w:eastAsia="Calibri" w:hAnsi="Arial" w:cs="Arial"/>
                <w:b/>
                <w:color w:val="000000" w:themeColor="text1"/>
                <w:sz w:val="16"/>
                <w:szCs w:val="16"/>
              </w:rPr>
            </w:pPr>
            <w:r w:rsidRPr="00665184">
              <w:rPr>
                <w:rFonts w:ascii="Arial" w:eastAsia="Calibri" w:hAnsi="Arial" w:cs="Arial"/>
                <w:b/>
                <w:color w:val="000000" w:themeColor="text1"/>
                <w:sz w:val="16"/>
                <w:szCs w:val="16"/>
              </w:rPr>
              <w:t>jeśli dotyczy</w:t>
            </w:r>
          </w:p>
        </w:tc>
      </w:tr>
      <w:tr w:rsidR="00665184" w:rsidRPr="00665184" w14:paraId="686E932C" w14:textId="77777777" w:rsidTr="00252F1A">
        <w:trPr>
          <w:trHeight w:val="460"/>
        </w:trPr>
        <w:tc>
          <w:tcPr>
            <w:tcW w:w="567" w:type="dxa"/>
            <w:tcBorders>
              <w:bottom w:val="single" w:sz="4" w:space="0" w:color="auto"/>
              <w:right w:val="single" w:sz="4" w:space="0" w:color="auto"/>
            </w:tcBorders>
            <w:shd w:val="clear" w:color="auto" w:fill="D9E2F3" w:themeFill="accent1" w:themeFillTint="33"/>
            <w:vAlign w:val="center"/>
          </w:tcPr>
          <w:p w14:paraId="60143688" w14:textId="4EF57F61" w:rsidR="00665184" w:rsidRPr="00665184" w:rsidRDefault="000B2D08" w:rsidP="00665184">
            <w:pPr>
              <w:rPr>
                <w:rFonts w:ascii="Arial" w:eastAsia="Calibri" w:hAnsi="Arial" w:cs="Arial"/>
                <w:b/>
                <w:color w:val="000000" w:themeColor="text1"/>
                <w:sz w:val="16"/>
                <w:szCs w:val="16"/>
              </w:rPr>
            </w:pPr>
            <w:r>
              <w:rPr>
                <w:rFonts w:ascii="Arial" w:eastAsia="Calibri" w:hAnsi="Arial" w:cs="Arial"/>
                <w:b/>
                <w:color w:val="000000" w:themeColor="text1"/>
                <w:sz w:val="16"/>
                <w:szCs w:val="16"/>
              </w:rPr>
              <w:t>2</w:t>
            </w:r>
            <w:r w:rsidR="008F0B42">
              <w:rPr>
                <w:rFonts w:ascii="Arial" w:eastAsia="Calibri" w:hAnsi="Arial" w:cs="Arial"/>
                <w:b/>
                <w:color w:val="000000" w:themeColor="text1"/>
                <w:sz w:val="16"/>
                <w:szCs w:val="16"/>
              </w:rPr>
              <w:t>0</w:t>
            </w:r>
            <w:r w:rsidR="00665184" w:rsidRPr="00665184">
              <w:rPr>
                <w:rFonts w:ascii="Arial" w:eastAsia="Calibri" w:hAnsi="Arial" w:cs="Arial"/>
                <w:b/>
                <w:color w:val="000000" w:themeColor="text1"/>
                <w:sz w:val="16"/>
                <w:szCs w:val="16"/>
              </w:rPr>
              <w:t>.</w:t>
            </w:r>
          </w:p>
        </w:tc>
        <w:tc>
          <w:tcPr>
            <w:tcW w:w="7938" w:type="dxa"/>
            <w:tcBorders>
              <w:left w:val="single" w:sz="4" w:space="0" w:color="auto"/>
              <w:bottom w:val="single" w:sz="4" w:space="0" w:color="auto"/>
              <w:right w:val="single" w:sz="6" w:space="0" w:color="auto"/>
            </w:tcBorders>
            <w:vAlign w:val="center"/>
          </w:tcPr>
          <w:p w14:paraId="027CE503" w14:textId="77777777" w:rsidR="00665184" w:rsidRPr="00665184" w:rsidRDefault="00665184" w:rsidP="00665184">
            <w:pPr>
              <w:rPr>
                <w:rFonts w:ascii="Arial" w:hAnsi="Arial" w:cs="Arial"/>
                <w:color w:val="000000" w:themeColor="text1"/>
                <w:sz w:val="16"/>
                <w:szCs w:val="16"/>
              </w:rPr>
            </w:pPr>
            <w:r w:rsidRPr="00665184">
              <w:rPr>
                <w:rFonts w:ascii="Arial" w:hAnsi="Arial" w:cs="Arial"/>
                <w:color w:val="000000" w:themeColor="text1"/>
                <w:sz w:val="16"/>
                <w:szCs w:val="16"/>
              </w:rPr>
              <w:t xml:space="preserve">Dokument potwierdzający koszty: umowa ze sprzedawcą, faktura, umowa z wykonawcą na realizację prac lub inny dokument </w:t>
            </w:r>
          </w:p>
        </w:tc>
        <w:tc>
          <w:tcPr>
            <w:tcW w:w="2268" w:type="dxa"/>
            <w:tcBorders>
              <w:top w:val="single" w:sz="6" w:space="0" w:color="auto"/>
              <w:left w:val="single" w:sz="6" w:space="0" w:color="auto"/>
              <w:bottom w:val="single" w:sz="6" w:space="0" w:color="auto"/>
              <w:right w:val="single" w:sz="6" w:space="0" w:color="auto"/>
            </w:tcBorders>
            <w:vAlign w:val="center"/>
          </w:tcPr>
          <w:p w14:paraId="0C6A6342" w14:textId="77777777" w:rsidR="00665184" w:rsidRPr="00665184" w:rsidRDefault="00665184" w:rsidP="00665184">
            <w:pPr>
              <w:rPr>
                <w:rFonts w:ascii="Arial" w:eastAsia="Calibri" w:hAnsi="Arial" w:cs="Arial"/>
                <w:b/>
                <w:color w:val="000000" w:themeColor="text1"/>
                <w:sz w:val="16"/>
                <w:szCs w:val="16"/>
              </w:rPr>
            </w:pPr>
            <w:r w:rsidRPr="00665184">
              <w:rPr>
                <w:rFonts w:ascii="Arial" w:eastAsia="Calibri" w:hAnsi="Arial" w:cs="Arial"/>
                <w:b/>
                <w:color w:val="000000" w:themeColor="text1"/>
                <w:sz w:val="16"/>
                <w:szCs w:val="16"/>
              </w:rPr>
              <w:t>jeśli dotyczy</w:t>
            </w:r>
          </w:p>
        </w:tc>
      </w:tr>
      <w:tr w:rsidR="00665184" w:rsidRPr="00665184" w14:paraId="62BF6408" w14:textId="77777777" w:rsidTr="00252F1A">
        <w:trPr>
          <w:trHeight w:val="460"/>
        </w:trPr>
        <w:tc>
          <w:tcPr>
            <w:tcW w:w="567" w:type="dxa"/>
            <w:tcBorders>
              <w:bottom w:val="single" w:sz="12" w:space="0" w:color="auto"/>
              <w:right w:val="single" w:sz="4" w:space="0" w:color="auto"/>
            </w:tcBorders>
            <w:shd w:val="clear" w:color="auto" w:fill="D9E2F3" w:themeFill="accent1" w:themeFillTint="33"/>
            <w:vAlign w:val="center"/>
          </w:tcPr>
          <w:p w14:paraId="7510F8A8" w14:textId="02190BE0" w:rsidR="00665184" w:rsidRPr="00665184" w:rsidRDefault="000B2D08" w:rsidP="00665184">
            <w:pPr>
              <w:rPr>
                <w:rFonts w:ascii="Arial" w:eastAsia="Calibri" w:hAnsi="Arial" w:cs="Arial"/>
                <w:b/>
                <w:color w:val="000000" w:themeColor="text1"/>
                <w:sz w:val="16"/>
                <w:szCs w:val="16"/>
              </w:rPr>
            </w:pPr>
            <w:r>
              <w:rPr>
                <w:rFonts w:ascii="Arial" w:eastAsia="Calibri" w:hAnsi="Arial" w:cs="Arial"/>
                <w:b/>
                <w:color w:val="000000" w:themeColor="text1"/>
                <w:sz w:val="16"/>
                <w:szCs w:val="16"/>
              </w:rPr>
              <w:t>2</w:t>
            </w:r>
            <w:r w:rsidR="008F0B42">
              <w:rPr>
                <w:rFonts w:ascii="Arial" w:eastAsia="Calibri" w:hAnsi="Arial" w:cs="Arial"/>
                <w:b/>
                <w:color w:val="000000" w:themeColor="text1"/>
                <w:sz w:val="16"/>
                <w:szCs w:val="16"/>
              </w:rPr>
              <w:t>1</w:t>
            </w:r>
            <w:r w:rsidR="00665184" w:rsidRPr="00665184">
              <w:rPr>
                <w:rFonts w:ascii="Arial" w:eastAsia="Calibri" w:hAnsi="Arial" w:cs="Arial"/>
                <w:b/>
                <w:color w:val="000000" w:themeColor="text1"/>
                <w:sz w:val="16"/>
                <w:szCs w:val="16"/>
              </w:rPr>
              <w:t>.</w:t>
            </w:r>
          </w:p>
        </w:tc>
        <w:tc>
          <w:tcPr>
            <w:tcW w:w="7938" w:type="dxa"/>
            <w:tcBorders>
              <w:left w:val="single" w:sz="4" w:space="0" w:color="auto"/>
              <w:bottom w:val="single" w:sz="12" w:space="0" w:color="auto"/>
              <w:right w:val="single" w:sz="6" w:space="0" w:color="auto"/>
            </w:tcBorders>
            <w:vAlign w:val="center"/>
          </w:tcPr>
          <w:p w14:paraId="2720355A" w14:textId="77777777" w:rsidR="00665184" w:rsidRPr="00665184" w:rsidRDefault="00665184" w:rsidP="00665184">
            <w:pPr>
              <w:rPr>
                <w:rFonts w:ascii="Arial" w:hAnsi="Arial" w:cs="Arial"/>
                <w:color w:val="000000" w:themeColor="text1"/>
                <w:sz w:val="16"/>
                <w:szCs w:val="16"/>
              </w:rPr>
            </w:pPr>
            <w:r w:rsidRPr="00665184">
              <w:rPr>
                <w:rFonts w:ascii="Arial" w:hAnsi="Arial" w:cs="Arial"/>
                <w:color w:val="000000" w:themeColor="text1"/>
                <w:sz w:val="16"/>
                <w:szCs w:val="16"/>
              </w:rPr>
              <w:t xml:space="preserve">Polisa ubezpieczeniowa nieruchomości wraz z potwierdzeniem opłacenia składki </w:t>
            </w:r>
          </w:p>
        </w:tc>
        <w:tc>
          <w:tcPr>
            <w:tcW w:w="2268" w:type="dxa"/>
            <w:tcBorders>
              <w:top w:val="single" w:sz="6" w:space="0" w:color="auto"/>
              <w:left w:val="single" w:sz="6" w:space="0" w:color="auto"/>
              <w:bottom w:val="single" w:sz="6" w:space="0" w:color="auto"/>
              <w:right w:val="single" w:sz="6" w:space="0" w:color="auto"/>
            </w:tcBorders>
            <w:vAlign w:val="center"/>
          </w:tcPr>
          <w:p w14:paraId="19AB7BF7" w14:textId="77777777" w:rsidR="00665184" w:rsidRPr="00665184" w:rsidRDefault="00665184" w:rsidP="00665184">
            <w:pPr>
              <w:rPr>
                <w:rFonts w:ascii="Arial" w:eastAsia="Calibri" w:hAnsi="Arial" w:cs="Arial"/>
                <w:b/>
                <w:color w:val="000000" w:themeColor="text1"/>
                <w:sz w:val="16"/>
                <w:szCs w:val="16"/>
              </w:rPr>
            </w:pPr>
            <w:r w:rsidRPr="00665184">
              <w:rPr>
                <w:rFonts w:ascii="Arial" w:eastAsia="Calibri" w:hAnsi="Arial" w:cs="Arial"/>
                <w:b/>
                <w:color w:val="000000" w:themeColor="text1"/>
                <w:sz w:val="16"/>
                <w:szCs w:val="16"/>
              </w:rPr>
              <w:t>jeśli dotyczy</w:t>
            </w:r>
          </w:p>
        </w:tc>
      </w:tr>
      <w:tr w:rsidR="00665184" w:rsidRPr="00665184" w14:paraId="599DAD57" w14:textId="77777777" w:rsidTr="00252F1A">
        <w:trPr>
          <w:trHeight w:val="460"/>
        </w:trPr>
        <w:tc>
          <w:tcPr>
            <w:tcW w:w="567" w:type="dxa"/>
            <w:tcBorders>
              <w:bottom w:val="single" w:sz="12" w:space="0" w:color="auto"/>
              <w:right w:val="single" w:sz="4" w:space="0" w:color="auto"/>
            </w:tcBorders>
            <w:shd w:val="clear" w:color="auto" w:fill="D9E2F3" w:themeFill="accent1" w:themeFillTint="33"/>
            <w:vAlign w:val="center"/>
          </w:tcPr>
          <w:p w14:paraId="636D74AD" w14:textId="61BB1B2C" w:rsidR="00665184" w:rsidRPr="00665184" w:rsidRDefault="000B2D08" w:rsidP="00665184">
            <w:pPr>
              <w:rPr>
                <w:rFonts w:ascii="Arial" w:eastAsia="Calibri" w:hAnsi="Arial" w:cs="Arial"/>
                <w:b/>
                <w:color w:val="000000" w:themeColor="text1"/>
                <w:sz w:val="16"/>
                <w:szCs w:val="16"/>
              </w:rPr>
            </w:pPr>
            <w:r>
              <w:rPr>
                <w:rFonts w:ascii="Arial" w:eastAsia="Calibri" w:hAnsi="Arial" w:cs="Arial"/>
                <w:b/>
                <w:color w:val="000000" w:themeColor="text1"/>
                <w:sz w:val="16"/>
                <w:szCs w:val="16"/>
              </w:rPr>
              <w:t>2</w:t>
            </w:r>
            <w:r w:rsidR="008F0B42">
              <w:rPr>
                <w:rFonts w:ascii="Arial" w:eastAsia="Calibri" w:hAnsi="Arial" w:cs="Arial"/>
                <w:b/>
                <w:color w:val="000000" w:themeColor="text1"/>
                <w:sz w:val="16"/>
                <w:szCs w:val="16"/>
              </w:rPr>
              <w:t>2</w:t>
            </w:r>
          </w:p>
        </w:tc>
        <w:tc>
          <w:tcPr>
            <w:tcW w:w="7938" w:type="dxa"/>
            <w:tcBorders>
              <w:left w:val="single" w:sz="4" w:space="0" w:color="auto"/>
              <w:bottom w:val="single" w:sz="12" w:space="0" w:color="auto"/>
              <w:right w:val="single" w:sz="6" w:space="0" w:color="auto"/>
            </w:tcBorders>
            <w:vAlign w:val="center"/>
          </w:tcPr>
          <w:p w14:paraId="7921EEA8" w14:textId="77777777" w:rsidR="00665184" w:rsidRPr="00665184" w:rsidRDefault="00665184" w:rsidP="00665184">
            <w:pPr>
              <w:rPr>
                <w:rFonts w:ascii="Arial" w:hAnsi="Arial" w:cs="Arial"/>
                <w:color w:val="000000" w:themeColor="text1"/>
                <w:sz w:val="16"/>
                <w:szCs w:val="16"/>
              </w:rPr>
            </w:pPr>
            <w:r w:rsidRPr="00665184">
              <w:rPr>
                <w:rFonts w:ascii="Arial" w:hAnsi="Arial" w:cs="Arial"/>
                <w:color w:val="000000" w:themeColor="text1"/>
                <w:sz w:val="16"/>
                <w:szCs w:val="16"/>
              </w:rPr>
              <w:t>Dokumenty potwierdzające udokumentowanie źródeł finansowania inwestycji – wkład własny, dotacje, pożyczki itd. (np. wyciąg z rachunku, dowód zapłaty potwierdzający wniesienie wkładu własnego, udzielenie pożyczki/kredytu)</w:t>
            </w:r>
          </w:p>
        </w:tc>
        <w:tc>
          <w:tcPr>
            <w:tcW w:w="2268" w:type="dxa"/>
            <w:tcBorders>
              <w:top w:val="single" w:sz="6" w:space="0" w:color="auto"/>
              <w:left w:val="single" w:sz="6" w:space="0" w:color="auto"/>
              <w:bottom w:val="single" w:sz="6" w:space="0" w:color="auto"/>
              <w:right w:val="single" w:sz="6" w:space="0" w:color="auto"/>
            </w:tcBorders>
            <w:vAlign w:val="center"/>
          </w:tcPr>
          <w:p w14:paraId="25CD8CC2" w14:textId="77777777" w:rsidR="00665184" w:rsidRPr="00665184" w:rsidRDefault="00665184" w:rsidP="00665184">
            <w:pPr>
              <w:rPr>
                <w:rFonts w:ascii="Arial" w:eastAsia="Calibri" w:hAnsi="Arial" w:cs="Arial"/>
                <w:b/>
                <w:color w:val="000000" w:themeColor="text1"/>
                <w:sz w:val="16"/>
                <w:szCs w:val="16"/>
              </w:rPr>
            </w:pPr>
            <w:r w:rsidRPr="00665184">
              <w:rPr>
                <w:rFonts w:ascii="Arial" w:eastAsia="Calibri" w:hAnsi="Arial" w:cs="Arial"/>
                <w:b/>
                <w:color w:val="000000" w:themeColor="text1"/>
                <w:sz w:val="16"/>
                <w:szCs w:val="16"/>
              </w:rPr>
              <w:t>jeśli dotyczy</w:t>
            </w:r>
          </w:p>
        </w:tc>
      </w:tr>
      <w:tr w:rsidR="00665184" w:rsidRPr="00665184" w14:paraId="2604B8D6" w14:textId="77777777" w:rsidTr="00EC60CB">
        <w:trPr>
          <w:trHeight w:val="294"/>
        </w:trPr>
        <w:tc>
          <w:tcPr>
            <w:tcW w:w="10773" w:type="dxa"/>
            <w:gridSpan w:val="3"/>
            <w:tcBorders>
              <w:top w:val="single" w:sz="12" w:space="0" w:color="auto"/>
              <w:bottom w:val="single" w:sz="12" w:space="0" w:color="auto"/>
            </w:tcBorders>
            <w:shd w:val="clear" w:color="auto" w:fill="D9E2F3" w:themeFill="accent1" w:themeFillTint="33"/>
            <w:vAlign w:val="center"/>
          </w:tcPr>
          <w:p w14:paraId="110FCBA8" w14:textId="35F309F7" w:rsidR="00665184" w:rsidRPr="00665184" w:rsidRDefault="00665184" w:rsidP="00665184">
            <w:pPr>
              <w:rPr>
                <w:rFonts w:ascii="Arial" w:eastAsia="Calibri" w:hAnsi="Arial" w:cs="Arial"/>
                <w:b/>
                <w:color w:val="000000" w:themeColor="text1"/>
                <w:sz w:val="18"/>
                <w:szCs w:val="18"/>
              </w:rPr>
            </w:pPr>
            <w:r w:rsidRPr="00665184">
              <w:rPr>
                <w:rFonts w:ascii="Arial" w:eastAsia="Calibri" w:hAnsi="Arial" w:cs="Arial"/>
                <w:b/>
                <w:color w:val="000000" w:themeColor="text1"/>
                <w:sz w:val="18"/>
                <w:szCs w:val="18"/>
              </w:rPr>
              <w:t>V Inne</w:t>
            </w:r>
          </w:p>
        </w:tc>
      </w:tr>
      <w:tr w:rsidR="00665184" w:rsidRPr="00665184" w14:paraId="0ED319B0" w14:textId="77777777" w:rsidTr="00252F1A">
        <w:trPr>
          <w:trHeight w:val="370"/>
        </w:trPr>
        <w:tc>
          <w:tcPr>
            <w:tcW w:w="567" w:type="dxa"/>
            <w:tcBorders>
              <w:right w:val="single" w:sz="4" w:space="0" w:color="auto"/>
            </w:tcBorders>
            <w:shd w:val="clear" w:color="auto" w:fill="D9E2F3" w:themeFill="accent1" w:themeFillTint="33"/>
            <w:vAlign w:val="center"/>
          </w:tcPr>
          <w:p w14:paraId="0E9755BD" w14:textId="3507674C" w:rsidR="00665184" w:rsidRPr="00665184" w:rsidRDefault="000B2D08" w:rsidP="00665184">
            <w:pPr>
              <w:rPr>
                <w:rFonts w:ascii="Arial" w:eastAsia="Calibri" w:hAnsi="Arial" w:cs="Arial"/>
                <w:b/>
                <w:color w:val="000000" w:themeColor="text1"/>
                <w:sz w:val="16"/>
                <w:szCs w:val="16"/>
              </w:rPr>
            </w:pPr>
            <w:r>
              <w:rPr>
                <w:rFonts w:ascii="Arial" w:eastAsia="Calibri" w:hAnsi="Arial" w:cs="Arial"/>
                <w:b/>
                <w:color w:val="000000" w:themeColor="text1"/>
                <w:sz w:val="16"/>
                <w:szCs w:val="16"/>
              </w:rPr>
              <w:t>2</w:t>
            </w:r>
            <w:r w:rsidR="00AE442F">
              <w:rPr>
                <w:rFonts w:ascii="Arial" w:eastAsia="Calibri" w:hAnsi="Arial" w:cs="Arial"/>
                <w:b/>
                <w:color w:val="000000" w:themeColor="text1"/>
                <w:sz w:val="16"/>
                <w:szCs w:val="16"/>
              </w:rPr>
              <w:t>3</w:t>
            </w:r>
            <w:r w:rsidR="00665184" w:rsidRPr="00665184">
              <w:rPr>
                <w:rFonts w:ascii="Arial" w:eastAsia="Calibri" w:hAnsi="Arial" w:cs="Arial"/>
                <w:b/>
                <w:color w:val="000000" w:themeColor="text1"/>
                <w:sz w:val="16"/>
                <w:szCs w:val="16"/>
              </w:rPr>
              <w:t>.</w:t>
            </w:r>
          </w:p>
        </w:tc>
        <w:tc>
          <w:tcPr>
            <w:tcW w:w="7938" w:type="dxa"/>
            <w:tcBorders>
              <w:left w:val="single" w:sz="4" w:space="0" w:color="auto"/>
            </w:tcBorders>
            <w:vAlign w:val="center"/>
          </w:tcPr>
          <w:p w14:paraId="5EC0EBB4" w14:textId="77777777" w:rsidR="00665184" w:rsidRPr="00665184" w:rsidRDefault="00665184" w:rsidP="00665184">
            <w:pPr>
              <w:rPr>
                <w:rFonts w:ascii="Arial" w:eastAsia="Calibri" w:hAnsi="Arial" w:cs="Arial"/>
                <w:bCs/>
                <w:color w:val="000000" w:themeColor="text1"/>
                <w:sz w:val="16"/>
                <w:szCs w:val="16"/>
              </w:rPr>
            </w:pPr>
            <w:r w:rsidRPr="00665184">
              <w:rPr>
                <w:rFonts w:ascii="Arial" w:eastAsia="Calibri" w:hAnsi="Arial" w:cs="Arial"/>
                <w:bCs/>
                <w:color w:val="000000" w:themeColor="text1"/>
                <w:sz w:val="16"/>
                <w:szCs w:val="16"/>
              </w:rPr>
              <w:t>Inne dokumenty konieczne do przeprowadzenia analizy (na wezwanie pracownika K-PFP)</w:t>
            </w:r>
          </w:p>
        </w:tc>
        <w:tc>
          <w:tcPr>
            <w:tcW w:w="2268" w:type="dxa"/>
            <w:vAlign w:val="center"/>
          </w:tcPr>
          <w:p w14:paraId="2A1F5380" w14:textId="77777777" w:rsidR="00665184" w:rsidRPr="00665184" w:rsidRDefault="00665184" w:rsidP="00665184">
            <w:pPr>
              <w:rPr>
                <w:rFonts w:ascii="Arial" w:eastAsia="Calibri" w:hAnsi="Arial" w:cs="Arial"/>
                <w:b/>
                <w:color w:val="000000" w:themeColor="text1"/>
                <w:sz w:val="16"/>
                <w:szCs w:val="16"/>
              </w:rPr>
            </w:pPr>
            <w:r w:rsidRPr="00665184">
              <w:rPr>
                <w:rFonts w:ascii="Arial" w:eastAsia="Calibri" w:hAnsi="Arial" w:cs="Arial"/>
                <w:b/>
                <w:color w:val="000000" w:themeColor="text1"/>
                <w:sz w:val="16"/>
                <w:szCs w:val="16"/>
              </w:rPr>
              <w:t>jeśli dotyczy</w:t>
            </w:r>
          </w:p>
        </w:tc>
      </w:tr>
    </w:tbl>
    <w:p w14:paraId="538D33A7" w14:textId="77777777" w:rsidR="00665184" w:rsidRPr="00665184" w:rsidRDefault="00665184" w:rsidP="00665184">
      <w:pPr>
        <w:spacing w:after="160" w:line="259" w:lineRule="auto"/>
        <w:rPr>
          <w:color w:val="000000" w:themeColor="text1"/>
          <w:kern w:val="2"/>
          <w14:ligatures w14:val="standardContextual"/>
        </w:rPr>
      </w:pPr>
    </w:p>
    <w:p w14:paraId="6C824876" w14:textId="77777777" w:rsidR="007A6B59" w:rsidRPr="00730EBD" w:rsidRDefault="007A6B59" w:rsidP="007A6B59">
      <w:pPr>
        <w:tabs>
          <w:tab w:val="left" w:pos="1320"/>
        </w:tabs>
        <w:rPr>
          <w:rFonts w:ascii="Arial" w:hAnsi="Arial" w:cs="Arial"/>
          <w:sz w:val="18"/>
          <w:szCs w:val="18"/>
        </w:rPr>
      </w:pPr>
    </w:p>
    <w:p w14:paraId="5D22B5CD" w14:textId="77777777" w:rsidR="007A6B59" w:rsidRPr="00730EBD" w:rsidRDefault="007A6B59" w:rsidP="007A6B59">
      <w:pPr>
        <w:tabs>
          <w:tab w:val="left" w:pos="1320"/>
        </w:tabs>
        <w:rPr>
          <w:rFonts w:ascii="Arial" w:hAnsi="Arial" w:cs="Arial"/>
          <w:sz w:val="18"/>
          <w:szCs w:val="18"/>
        </w:rPr>
      </w:pPr>
    </w:p>
    <w:p w14:paraId="473B2DD2" w14:textId="77777777" w:rsidR="00BA0366" w:rsidRDefault="00BA0366"/>
    <w:sectPr w:rsidR="00BA0366" w:rsidSect="007A6B59">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95C20" w14:textId="77777777" w:rsidR="007D5C96" w:rsidRDefault="007D5C96">
      <w:r>
        <w:separator/>
      </w:r>
    </w:p>
  </w:endnote>
  <w:endnote w:type="continuationSeparator" w:id="0">
    <w:p w14:paraId="7367524B" w14:textId="77777777" w:rsidR="007D5C96" w:rsidRDefault="007D5C96">
      <w:r>
        <w:continuationSeparator/>
      </w:r>
    </w:p>
  </w:endnote>
  <w:endnote w:id="1">
    <w:p w14:paraId="339F1DB0" w14:textId="0562E5E2" w:rsidR="000B2D08" w:rsidRDefault="000B2D08">
      <w:pPr>
        <w:pStyle w:val="Tekstprzypisukocowego"/>
      </w:pPr>
      <w:r>
        <w:rPr>
          <w:rStyle w:val="Odwoanieprzypisukocowego"/>
        </w:rPr>
        <w:endnoteRef/>
      </w:r>
      <w:r>
        <w:t xml:space="preserve"> Z wyłączeniem spółek prawa handlowego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6C699" w14:textId="77777777" w:rsidR="0065004F" w:rsidRDefault="0065004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351863"/>
      <w:docPartObj>
        <w:docPartGallery w:val="Page Numbers (Bottom of Page)"/>
        <w:docPartUnique/>
      </w:docPartObj>
    </w:sdtPr>
    <w:sdtEndPr/>
    <w:sdtContent>
      <w:p w14:paraId="4DE4EAC3" w14:textId="77777777" w:rsidR="003331E2" w:rsidRDefault="00230B37">
        <w:pPr>
          <w:pStyle w:val="Stopka"/>
          <w:jc w:val="right"/>
        </w:pPr>
        <w:r>
          <w:fldChar w:fldCharType="begin"/>
        </w:r>
        <w:r>
          <w:instrText>PAGE   \* MERGEFORMAT</w:instrText>
        </w:r>
        <w:r>
          <w:fldChar w:fldCharType="separate"/>
        </w:r>
        <w:r>
          <w:t>2</w:t>
        </w:r>
        <w:r>
          <w:fldChar w:fldCharType="end"/>
        </w:r>
      </w:p>
    </w:sdtContent>
  </w:sdt>
  <w:p w14:paraId="620F1594" w14:textId="77777777" w:rsidR="003331E2" w:rsidRDefault="00230B37" w:rsidP="0084728E">
    <w:pPr>
      <w:pStyle w:val="Stopka"/>
      <w:jc w:val="center"/>
    </w:pPr>
    <w:r>
      <w:rPr>
        <w:noProof/>
      </w:rPr>
      <w:drawing>
        <wp:inline distT="0" distB="0" distL="0" distR="0" wp14:anchorId="1D0B2930" wp14:editId="5037D454">
          <wp:extent cx="6840220" cy="629285"/>
          <wp:effectExtent l="0" t="0" r="0" b="0"/>
          <wp:docPr id="123650348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526824" name="Obraz 1347526824"/>
                  <pic:cNvPicPr/>
                </pic:nvPicPr>
                <pic:blipFill>
                  <a:blip r:embed="rId1">
                    <a:extLst>
                      <a:ext uri="{28A0092B-C50C-407E-A947-70E740481C1C}">
                        <a14:useLocalDpi xmlns:a14="http://schemas.microsoft.com/office/drawing/2010/main" val="0"/>
                      </a:ext>
                    </a:extLst>
                  </a:blip>
                  <a:stretch>
                    <a:fillRect/>
                  </a:stretch>
                </pic:blipFill>
                <pic:spPr>
                  <a:xfrm>
                    <a:off x="0" y="0"/>
                    <a:ext cx="6840220" cy="62928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AD5C0" w14:textId="77777777" w:rsidR="0065004F" w:rsidRDefault="0065004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4BBEF" w14:textId="77777777" w:rsidR="007D5C96" w:rsidRDefault="007D5C96">
      <w:r>
        <w:separator/>
      </w:r>
    </w:p>
  </w:footnote>
  <w:footnote w:type="continuationSeparator" w:id="0">
    <w:p w14:paraId="6628C04C" w14:textId="77777777" w:rsidR="007D5C96" w:rsidRDefault="007D5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59342" w14:textId="77777777" w:rsidR="0065004F" w:rsidRDefault="0065004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558B6" w14:textId="77777777" w:rsidR="003331E2" w:rsidRDefault="00230B37" w:rsidP="00D958A4">
    <w:pPr>
      <w:pStyle w:val="Nagwek"/>
    </w:pPr>
    <w:r>
      <w:rPr>
        <w:noProof/>
      </w:rPr>
      <w:drawing>
        <wp:anchor distT="0" distB="0" distL="114300" distR="114300" simplePos="0" relativeHeight="251660288" behindDoc="0" locked="0" layoutInCell="1" allowOverlap="1" wp14:anchorId="750F362D" wp14:editId="6D524890">
          <wp:simplePos x="0" y="0"/>
          <wp:positionH relativeFrom="margin">
            <wp:posOffset>5564505</wp:posOffset>
          </wp:positionH>
          <wp:positionV relativeFrom="paragraph">
            <wp:posOffset>-177800</wp:posOffset>
          </wp:positionV>
          <wp:extent cx="1105863" cy="310418"/>
          <wp:effectExtent l="0" t="0" r="0" b="0"/>
          <wp:wrapNone/>
          <wp:docPr id="1175934158"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141983" name="Obraz 1516141983"/>
                  <pic:cNvPicPr/>
                </pic:nvPicPr>
                <pic:blipFill>
                  <a:blip r:embed="rId1">
                    <a:extLst>
                      <a:ext uri="{28A0092B-C50C-407E-A947-70E740481C1C}">
                        <a14:useLocalDpi xmlns:a14="http://schemas.microsoft.com/office/drawing/2010/main" val="0"/>
                      </a:ext>
                    </a:extLst>
                  </a:blip>
                  <a:stretch>
                    <a:fillRect/>
                  </a:stretch>
                </pic:blipFill>
                <pic:spPr>
                  <a:xfrm>
                    <a:off x="0" y="0"/>
                    <a:ext cx="1105863" cy="310418"/>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3D48EC6C" w14:textId="77777777" w:rsidR="003331E2" w:rsidRDefault="00230B37">
    <w:pPr>
      <w:pStyle w:val="Nagwek"/>
    </w:pPr>
    <w:r>
      <w:rPr>
        <w:noProof/>
      </w:rPr>
      <mc:AlternateContent>
        <mc:Choice Requires="wps">
          <w:drawing>
            <wp:anchor distT="4294967295" distB="4294967295" distL="114300" distR="114300" simplePos="0" relativeHeight="251659264" behindDoc="0" locked="0" layoutInCell="1" allowOverlap="1" wp14:anchorId="4C432B20" wp14:editId="47DA4EBB">
              <wp:simplePos x="0" y="0"/>
              <wp:positionH relativeFrom="margin">
                <wp:align>center</wp:align>
              </wp:positionH>
              <wp:positionV relativeFrom="paragraph">
                <wp:posOffset>102235</wp:posOffset>
              </wp:positionV>
              <wp:extent cx="6896100" cy="0"/>
              <wp:effectExtent l="0" t="0" r="0" b="0"/>
              <wp:wrapNone/>
              <wp:docPr id="2114451010"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961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E79691E" id="Łącznik prosty 1" o:spid="_x0000_s1026" style="position:absolute;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8.05pt" to="543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" strokecolor="#7f7f7f [1612]" strokeweight=".5pt">
              <v:stroke joinstyle="miter"/>
              <o:lock v:ext="edit" shapetype="f"/>
              <w10:wrap anchorx="margin"/>
            </v:line>
          </w:pict>
        </mc:Fallback>
      </mc:AlternateContent>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0A3E7" w14:textId="77777777" w:rsidR="0065004F" w:rsidRDefault="0065004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1B02DE"/>
    <w:multiLevelType w:val="hybridMultilevel"/>
    <w:tmpl w:val="28D4B98A"/>
    <w:lvl w:ilvl="0" w:tplc="4792183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070735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B59"/>
    <w:rsid w:val="00001E70"/>
    <w:rsid w:val="00031D20"/>
    <w:rsid w:val="000B2D08"/>
    <w:rsid w:val="000B59F1"/>
    <w:rsid w:val="000C2289"/>
    <w:rsid w:val="000C554C"/>
    <w:rsid w:val="000D0F74"/>
    <w:rsid w:val="00125BCE"/>
    <w:rsid w:val="00145BAA"/>
    <w:rsid w:val="00150A33"/>
    <w:rsid w:val="0016072C"/>
    <w:rsid w:val="00185F17"/>
    <w:rsid w:val="001936F3"/>
    <w:rsid w:val="001A5A30"/>
    <w:rsid w:val="001C3EAA"/>
    <w:rsid w:val="001E3F0B"/>
    <w:rsid w:val="00230B37"/>
    <w:rsid w:val="00252F1A"/>
    <w:rsid w:val="00264EDF"/>
    <w:rsid w:val="00273A30"/>
    <w:rsid w:val="002E3DF4"/>
    <w:rsid w:val="002E4EBA"/>
    <w:rsid w:val="002E7931"/>
    <w:rsid w:val="002F2533"/>
    <w:rsid w:val="002F3043"/>
    <w:rsid w:val="002F7F5C"/>
    <w:rsid w:val="00310737"/>
    <w:rsid w:val="003331E2"/>
    <w:rsid w:val="003407DF"/>
    <w:rsid w:val="00376844"/>
    <w:rsid w:val="003869E0"/>
    <w:rsid w:val="003A765A"/>
    <w:rsid w:val="003D0685"/>
    <w:rsid w:val="003D19BD"/>
    <w:rsid w:val="003E3A93"/>
    <w:rsid w:val="003F1848"/>
    <w:rsid w:val="004057E5"/>
    <w:rsid w:val="00415218"/>
    <w:rsid w:val="00422A6A"/>
    <w:rsid w:val="004244F0"/>
    <w:rsid w:val="0044467E"/>
    <w:rsid w:val="004A01B1"/>
    <w:rsid w:val="004A63AF"/>
    <w:rsid w:val="004E07C8"/>
    <w:rsid w:val="004F11B5"/>
    <w:rsid w:val="00512361"/>
    <w:rsid w:val="00527286"/>
    <w:rsid w:val="0053212F"/>
    <w:rsid w:val="00534038"/>
    <w:rsid w:val="00543BA1"/>
    <w:rsid w:val="00556BC8"/>
    <w:rsid w:val="005B7694"/>
    <w:rsid w:val="0060667D"/>
    <w:rsid w:val="00613D11"/>
    <w:rsid w:val="006142E3"/>
    <w:rsid w:val="0061713E"/>
    <w:rsid w:val="0063711D"/>
    <w:rsid w:val="0065004F"/>
    <w:rsid w:val="00665184"/>
    <w:rsid w:val="00681B7F"/>
    <w:rsid w:val="0068337D"/>
    <w:rsid w:val="00690C0E"/>
    <w:rsid w:val="00693EAC"/>
    <w:rsid w:val="006C07ED"/>
    <w:rsid w:val="006E3E3B"/>
    <w:rsid w:val="007164FB"/>
    <w:rsid w:val="007218F8"/>
    <w:rsid w:val="007524E5"/>
    <w:rsid w:val="00796B69"/>
    <w:rsid w:val="007A6B59"/>
    <w:rsid w:val="007B3A7C"/>
    <w:rsid w:val="007D5C96"/>
    <w:rsid w:val="00804A37"/>
    <w:rsid w:val="00821215"/>
    <w:rsid w:val="0083570C"/>
    <w:rsid w:val="008372B8"/>
    <w:rsid w:val="008625FE"/>
    <w:rsid w:val="008945D3"/>
    <w:rsid w:val="00896C9B"/>
    <w:rsid w:val="008C3250"/>
    <w:rsid w:val="008C48C2"/>
    <w:rsid w:val="008C6E49"/>
    <w:rsid w:val="008F0B42"/>
    <w:rsid w:val="00916991"/>
    <w:rsid w:val="009534F1"/>
    <w:rsid w:val="00964716"/>
    <w:rsid w:val="00981F1D"/>
    <w:rsid w:val="00982D38"/>
    <w:rsid w:val="00986C23"/>
    <w:rsid w:val="009A39E2"/>
    <w:rsid w:val="009A4362"/>
    <w:rsid w:val="009A4841"/>
    <w:rsid w:val="009D0FF6"/>
    <w:rsid w:val="00A220F1"/>
    <w:rsid w:val="00A52ACD"/>
    <w:rsid w:val="00A74DC7"/>
    <w:rsid w:val="00A75F53"/>
    <w:rsid w:val="00A9771A"/>
    <w:rsid w:val="00AA23A9"/>
    <w:rsid w:val="00AD55F2"/>
    <w:rsid w:val="00AE442F"/>
    <w:rsid w:val="00B2354E"/>
    <w:rsid w:val="00B438A8"/>
    <w:rsid w:val="00B84C2D"/>
    <w:rsid w:val="00B95331"/>
    <w:rsid w:val="00BA0366"/>
    <w:rsid w:val="00BA1DA1"/>
    <w:rsid w:val="00BB0134"/>
    <w:rsid w:val="00BB1EA0"/>
    <w:rsid w:val="00BC5919"/>
    <w:rsid w:val="00BD5759"/>
    <w:rsid w:val="00BE63D0"/>
    <w:rsid w:val="00BF6DE1"/>
    <w:rsid w:val="00C40259"/>
    <w:rsid w:val="00C5054A"/>
    <w:rsid w:val="00C54B81"/>
    <w:rsid w:val="00C67BF7"/>
    <w:rsid w:val="00C73734"/>
    <w:rsid w:val="00CF543C"/>
    <w:rsid w:val="00D60482"/>
    <w:rsid w:val="00D94662"/>
    <w:rsid w:val="00DE279F"/>
    <w:rsid w:val="00E12716"/>
    <w:rsid w:val="00E16BB5"/>
    <w:rsid w:val="00E33AFF"/>
    <w:rsid w:val="00E45006"/>
    <w:rsid w:val="00E550E7"/>
    <w:rsid w:val="00E606C4"/>
    <w:rsid w:val="00E616BF"/>
    <w:rsid w:val="00E848A6"/>
    <w:rsid w:val="00EA7672"/>
    <w:rsid w:val="00EC60CB"/>
    <w:rsid w:val="00EE3FB7"/>
    <w:rsid w:val="00EE58DC"/>
    <w:rsid w:val="00F05915"/>
    <w:rsid w:val="00F67427"/>
    <w:rsid w:val="00F93B76"/>
    <w:rsid w:val="00FD20C8"/>
    <w:rsid w:val="00FE18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B6B77"/>
  <w15:chartTrackingRefBased/>
  <w15:docId w15:val="{7EBAF861-76CD-4DE2-973E-C44B2B18D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711D"/>
    <w:pPr>
      <w:spacing w:after="0" w:line="240" w:lineRule="auto"/>
    </w:pPr>
    <w:rPr>
      <w:kern w:val="0"/>
      <w14:ligatures w14:val="none"/>
    </w:rPr>
  </w:style>
  <w:style w:type="paragraph" w:styleId="Nagwek1">
    <w:name w:val="heading 1"/>
    <w:basedOn w:val="Normalny"/>
    <w:next w:val="Normalny"/>
    <w:link w:val="Nagwek1Znak"/>
    <w:uiPriority w:val="9"/>
    <w:qFormat/>
    <w:rsid w:val="007A6B5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7A6B5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7A6B59"/>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7A6B59"/>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Nagwek5">
    <w:name w:val="heading 5"/>
    <w:basedOn w:val="Normalny"/>
    <w:next w:val="Normalny"/>
    <w:link w:val="Nagwek5Znak"/>
    <w:uiPriority w:val="9"/>
    <w:semiHidden/>
    <w:unhideWhenUsed/>
    <w:qFormat/>
    <w:rsid w:val="007A6B59"/>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Nagwek6">
    <w:name w:val="heading 6"/>
    <w:basedOn w:val="Normalny"/>
    <w:next w:val="Normalny"/>
    <w:link w:val="Nagwek6Znak"/>
    <w:uiPriority w:val="9"/>
    <w:semiHidden/>
    <w:unhideWhenUsed/>
    <w:qFormat/>
    <w:rsid w:val="007A6B59"/>
    <w:pPr>
      <w:keepNext/>
      <w:keepLines/>
      <w:spacing w:before="40" w:line="259" w:lineRule="auto"/>
      <w:outlineLvl w:val="5"/>
    </w:pPr>
    <w:rPr>
      <w:rFonts w:eastAsiaTheme="majorEastAsia" w:cstheme="majorBidi"/>
      <w:i/>
      <w:iCs/>
      <w:color w:val="595959" w:themeColor="text1" w:themeTint="A6"/>
      <w:kern w:val="2"/>
      <w14:ligatures w14:val="standardContextual"/>
    </w:rPr>
  </w:style>
  <w:style w:type="paragraph" w:styleId="Nagwek7">
    <w:name w:val="heading 7"/>
    <w:basedOn w:val="Normalny"/>
    <w:next w:val="Normalny"/>
    <w:link w:val="Nagwek7Znak"/>
    <w:uiPriority w:val="9"/>
    <w:semiHidden/>
    <w:unhideWhenUsed/>
    <w:qFormat/>
    <w:rsid w:val="007A6B59"/>
    <w:pPr>
      <w:keepNext/>
      <w:keepLines/>
      <w:spacing w:before="40" w:line="259" w:lineRule="auto"/>
      <w:outlineLvl w:val="6"/>
    </w:pPr>
    <w:rPr>
      <w:rFonts w:eastAsiaTheme="majorEastAsia" w:cstheme="majorBidi"/>
      <w:color w:val="595959" w:themeColor="text1" w:themeTint="A6"/>
      <w:kern w:val="2"/>
      <w14:ligatures w14:val="standardContextual"/>
    </w:rPr>
  </w:style>
  <w:style w:type="paragraph" w:styleId="Nagwek8">
    <w:name w:val="heading 8"/>
    <w:basedOn w:val="Normalny"/>
    <w:next w:val="Normalny"/>
    <w:link w:val="Nagwek8Znak"/>
    <w:uiPriority w:val="9"/>
    <w:semiHidden/>
    <w:unhideWhenUsed/>
    <w:qFormat/>
    <w:rsid w:val="007A6B59"/>
    <w:pPr>
      <w:keepNext/>
      <w:keepLines/>
      <w:spacing w:line="259" w:lineRule="auto"/>
      <w:outlineLvl w:val="7"/>
    </w:pPr>
    <w:rPr>
      <w:rFonts w:eastAsiaTheme="majorEastAsia" w:cstheme="majorBidi"/>
      <w:i/>
      <w:iCs/>
      <w:color w:val="272727" w:themeColor="text1" w:themeTint="D8"/>
      <w:kern w:val="2"/>
      <w14:ligatures w14:val="standardContextual"/>
    </w:rPr>
  </w:style>
  <w:style w:type="paragraph" w:styleId="Nagwek9">
    <w:name w:val="heading 9"/>
    <w:basedOn w:val="Normalny"/>
    <w:next w:val="Normalny"/>
    <w:link w:val="Nagwek9Znak"/>
    <w:uiPriority w:val="9"/>
    <w:semiHidden/>
    <w:unhideWhenUsed/>
    <w:qFormat/>
    <w:rsid w:val="007A6B59"/>
    <w:pPr>
      <w:keepNext/>
      <w:keepLines/>
      <w:spacing w:line="259" w:lineRule="auto"/>
      <w:outlineLvl w:val="8"/>
    </w:pPr>
    <w:rPr>
      <w:rFonts w:eastAsiaTheme="majorEastAsia" w:cstheme="majorBidi"/>
      <w:color w:val="272727" w:themeColor="text1" w:themeTint="D8"/>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A6B5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A6B5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A6B5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A6B5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A6B5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A6B5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A6B5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A6B5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A6B59"/>
    <w:rPr>
      <w:rFonts w:eastAsiaTheme="majorEastAsia" w:cstheme="majorBidi"/>
      <w:color w:val="272727" w:themeColor="text1" w:themeTint="D8"/>
    </w:rPr>
  </w:style>
  <w:style w:type="paragraph" w:styleId="Tytu">
    <w:name w:val="Title"/>
    <w:basedOn w:val="Normalny"/>
    <w:next w:val="Normalny"/>
    <w:link w:val="TytuZnak"/>
    <w:uiPriority w:val="10"/>
    <w:qFormat/>
    <w:rsid w:val="007A6B5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7A6B5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A6B59"/>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7A6B5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6B59"/>
    <w:pPr>
      <w:spacing w:before="160" w:after="160" w:line="259" w:lineRule="auto"/>
      <w:jc w:val="center"/>
    </w:pPr>
    <w:rPr>
      <w:i/>
      <w:iCs/>
      <w:color w:val="404040" w:themeColor="text1" w:themeTint="BF"/>
      <w:kern w:val="2"/>
      <w14:ligatures w14:val="standardContextual"/>
    </w:rPr>
  </w:style>
  <w:style w:type="character" w:customStyle="1" w:styleId="CytatZnak">
    <w:name w:val="Cytat Znak"/>
    <w:basedOn w:val="Domylnaczcionkaakapitu"/>
    <w:link w:val="Cytat"/>
    <w:uiPriority w:val="29"/>
    <w:rsid w:val="007A6B59"/>
    <w:rPr>
      <w:i/>
      <w:iCs/>
      <w:color w:val="404040" w:themeColor="text1" w:themeTint="BF"/>
    </w:rPr>
  </w:style>
  <w:style w:type="paragraph" w:styleId="Akapitzlist">
    <w:name w:val="List Paragraph"/>
    <w:basedOn w:val="Normalny"/>
    <w:uiPriority w:val="34"/>
    <w:qFormat/>
    <w:rsid w:val="007A6B59"/>
    <w:pPr>
      <w:spacing w:after="160" w:line="259" w:lineRule="auto"/>
      <w:ind w:left="720"/>
      <w:contextualSpacing/>
    </w:pPr>
    <w:rPr>
      <w:kern w:val="2"/>
      <w14:ligatures w14:val="standardContextual"/>
    </w:rPr>
  </w:style>
  <w:style w:type="character" w:styleId="Wyrnienieintensywne">
    <w:name w:val="Intense Emphasis"/>
    <w:basedOn w:val="Domylnaczcionkaakapitu"/>
    <w:uiPriority w:val="21"/>
    <w:qFormat/>
    <w:rsid w:val="007A6B59"/>
    <w:rPr>
      <w:i/>
      <w:iCs/>
      <w:color w:val="2F5496" w:themeColor="accent1" w:themeShade="BF"/>
    </w:rPr>
  </w:style>
  <w:style w:type="paragraph" w:styleId="Cytatintensywny">
    <w:name w:val="Intense Quote"/>
    <w:basedOn w:val="Normalny"/>
    <w:next w:val="Normalny"/>
    <w:link w:val="CytatintensywnyZnak"/>
    <w:uiPriority w:val="30"/>
    <w:qFormat/>
    <w:rsid w:val="007A6B59"/>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CytatintensywnyZnak">
    <w:name w:val="Cytat intensywny Znak"/>
    <w:basedOn w:val="Domylnaczcionkaakapitu"/>
    <w:link w:val="Cytatintensywny"/>
    <w:uiPriority w:val="30"/>
    <w:rsid w:val="007A6B59"/>
    <w:rPr>
      <w:i/>
      <w:iCs/>
      <w:color w:val="2F5496" w:themeColor="accent1" w:themeShade="BF"/>
    </w:rPr>
  </w:style>
  <w:style w:type="character" w:styleId="Odwoanieintensywne">
    <w:name w:val="Intense Reference"/>
    <w:basedOn w:val="Domylnaczcionkaakapitu"/>
    <w:uiPriority w:val="32"/>
    <w:qFormat/>
    <w:rsid w:val="007A6B59"/>
    <w:rPr>
      <w:b/>
      <w:bCs/>
      <w:smallCaps/>
      <w:color w:val="2F5496" w:themeColor="accent1" w:themeShade="BF"/>
      <w:spacing w:val="5"/>
    </w:rPr>
  </w:style>
  <w:style w:type="paragraph" w:styleId="Nagwek">
    <w:name w:val="header"/>
    <w:basedOn w:val="Normalny"/>
    <w:link w:val="NagwekZnak"/>
    <w:uiPriority w:val="99"/>
    <w:unhideWhenUsed/>
    <w:rsid w:val="007A6B59"/>
    <w:pPr>
      <w:tabs>
        <w:tab w:val="center" w:pos="4536"/>
        <w:tab w:val="right" w:pos="9072"/>
      </w:tabs>
    </w:pPr>
  </w:style>
  <w:style w:type="character" w:customStyle="1" w:styleId="NagwekZnak">
    <w:name w:val="Nagłówek Znak"/>
    <w:basedOn w:val="Domylnaczcionkaakapitu"/>
    <w:link w:val="Nagwek"/>
    <w:uiPriority w:val="99"/>
    <w:rsid w:val="007A6B59"/>
    <w:rPr>
      <w:kern w:val="0"/>
      <w14:ligatures w14:val="none"/>
    </w:rPr>
  </w:style>
  <w:style w:type="paragraph" w:styleId="Stopka">
    <w:name w:val="footer"/>
    <w:basedOn w:val="Normalny"/>
    <w:link w:val="StopkaZnak"/>
    <w:uiPriority w:val="99"/>
    <w:unhideWhenUsed/>
    <w:rsid w:val="007A6B59"/>
    <w:pPr>
      <w:tabs>
        <w:tab w:val="center" w:pos="4536"/>
        <w:tab w:val="right" w:pos="9072"/>
      </w:tabs>
    </w:pPr>
  </w:style>
  <w:style w:type="character" w:customStyle="1" w:styleId="StopkaZnak">
    <w:name w:val="Stopka Znak"/>
    <w:basedOn w:val="Domylnaczcionkaakapitu"/>
    <w:link w:val="Stopka"/>
    <w:uiPriority w:val="99"/>
    <w:rsid w:val="007A6B59"/>
    <w:rPr>
      <w:kern w:val="0"/>
      <w14:ligatures w14:val="none"/>
    </w:rPr>
  </w:style>
  <w:style w:type="table" w:styleId="Tabela-Siatka">
    <w:name w:val="Table Grid"/>
    <w:basedOn w:val="Standardowy"/>
    <w:uiPriority w:val="39"/>
    <w:rsid w:val="007A6B5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aliases w:val=" Znak Znak Znak Znak1,Znak Znak Znak Znak1"/>
    <w:basedOn w:val="Normalny"/>
    <w:link w:val="TekstkomentarzaZnak"/>
    <w:uiPriority w:val="99"/>
    <w:unhideWhenUsed/>
    <w:rsid w:val="007A6B59"/>
    <w:rPr>
      <w:sz w:val="20"/>
      <w:szCs w:val="20"/>
    </w:rPr>
  </w:style>
  <w:style w:type="character" w:customStyle="1" w:styleId="TekstkomentarzaZnak">
    <w:name w:val="Tekst komentarza Znak"/>
    <w:aliases w:val=" Znak Znak Znak Znak1 Znak,Znak Znak Znak Znak1 Znak"/>
    <w:basedOn w:val="Domylnaczcionkaakapitu"/>
    <w:link w:val="Tekstkomentarza"/>
    <w:uiPriority w:val="99"/>
    <w:rsid w:val="007A6B59"/>
    <w:rPr>
      <w:kern w:val="0"/>
      <w:sz w:val="20"/>
      <w:szCs w:val="20"/>
      <w14:ligatures w14:val="none"/>
    </w:rPr>
  </w:style>
  <w:style w:type="paragraph" w:customStyle="1" w:styleId="Default">
    <w:name w:val="Default"/>
    <w:rsid w:val="007A6B59"/>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paragraph" w:styleId="Tekstprzypisukocowego">
    <w:name w:val="endnote text"/>
    <w:basedOn w:val="Normalny"/>
    <w:link w:val="TekstprzypisukocowegoZnak"/>
    <w:uiPriority w:val="99"/>
    <w:semiHidden/>
    <w:unhideWhenUsed/>
    <w:rsid w:val="00964716"/>
    <w:rPr>
      <w:sz w:val="20"/>
      <w:szCs w:val="20"/>
    </w:rPr>
  </w:style>
  <w:style w:type="character" w:customStyle="1" w:styleId="TekstprzypisukocowegoZnak">
    <w:name w:val="Tekst przypisu końcowego Znak"/>
    <w:basedOn w:val="Domylnaczcionkaakapitu"/>
    <w:link w:val="Tekstprzypisukocowego"/>
    <w:uiPriority w:val="99"/>
    <w:semiHidden/>
    <w:rsid w:val="00964716"/>
    <w:rPr>
      <w:kern w:val="0"/>
      <w:sz w:val="20"/>
      <w:szCs w:val="20"/>
      <w14:ligatures w14:val="none"/>
    </w:rPr>
  </w:style>
  <w:style w:type="character" w:styleId="Odwoanieprzypisukocowego">
    <w:name w:val="endnote reference"/>
    <w:basedOn w:val="Domylnaczcionkaakapitu"/>
    <w:uiPriority w:val="99"/>
    <w:semiHidden/>
    <w:unhideWhenUsed/>
    <w:rsid w:val="00964716"/>
    <w:rPr>
      <w:vertAlign w:val="superscript"/>
    </w:rPr>
  </w:style>
  <w:style w:type="paragraph" w:styleId="Tekstprzypisudolnego">
    <w:name w:val="footnote text"/>
    <w:aliases w:val="Podrozdział,Footnote,Podrozdzia3, Znak Znak Znak Znak Znak Znak Znak Znak Znak Znak, Znak Znak Znak Znak Znak Znak Znak Znak,Znak,single space,FOOTNOTES,fn,Fußnote,przypis,Tekst przypisu,Tekst przypisu Znak Znak Znak Znak,f,ft,o"/>
    <w:basedOn w:val="Normalny"/>
    <w:link w:val="TekstprzypisudolnegoZnak"/>
    <w:uiPriority w:val="99"/>
    <w:unhideWhenUsed/>
    <w:qFormat/>
    <w:rsid w:val="00964716"/>
    <w:rPr>
      <w:rFonts w:ascii="Calibri" w:eastAsia="Calibri" w:hAnsi="Calibri" w:cs="Times New Roman"/>
      <w:sz w:val="20"/>
      <w:szCs w:val="20"/>
      <w:lang w:val="x-none" w:eastAsia="x-none"/>
    </w:rPr>
  </w:style>
  <w:style w:type="character" w:customStyle="1" w:styleId="TekstprzypisudolnegoZnak">
    <w:name w:val="Tekst przypisu dolnego Znak"/>
    <w:aliases w:val="Podrozdział Znak,Footnote Znak,Podrozdzia3 Znak, Znak Znak Znak Znak Znak Znak Znak Znak Znak Znak Znak, Znak Znak Znak Znak Znak Znak Znak Znak Znak,Znak Znak,single space Znak,FOOTNOTES Znak,fn Znak,Fußnote Znak,f Znak"/>
    <w:basedOn w:val="Domylnaczcionkaakapitu"/>
    <w:link w:val="Tekstprzypisudolnego"/>
    <w:uiPriority w:val="99"/>
    <w:qFormat/>
    <w:rsid w:val="00964716"/>
    <w:rPr>
      <w:rFonts w:ascii="Calibri" w:eastAsia="Calibri" w:hAnsi="Calibri" w:cs="Times New Roman"/>
      <w:kern w:val="0"/>
      <w:sz w:val="20"/>
      <w:szCs w:val="20"/>
      <w:lang w:val="x-none" w:eastAsia="x-none"/>
      <w14:ligatures w14:val="none"/>
    </w:rPr>
  </w:style>
  <w:style w:type="character" w:styleId="Odwoanieprzypisudolnego">
    <w:name w:val="footnote reference"/>
    <w:aliases w:val="Footnote Reference Number,Odwołanie przypisu,Odwo³anie przypisu,Footnote Reference Superscript,Footnote Reference/,Footnote symbol,Times 10 Point,Exposant 3 Point,footnote ref,richiamo note eggsi,Rimando nota a piè di pagina1"/>
    <w:link w:val="FootnotesymbolCarZchn"/>
    <w:uiPriority w:val="99"/>
    <w:unhideWhenUsed/>
    <w:qFormat/>
    <w:rsid w:val="00964716"/>
    <w:rPr>
      <w:vertAlign w:val="superscript"/>
    </w:rPr>
  </w:style>
  <w:style w:type="paragraph" w:customStyle="1" w:styleId="FootnotesymbolCarZchn">
    <w:name w:val="Footnote symbol Car Zchn"/>
    <w:basedOn w:val="Normalny"/>
    <w:link w:val="Odwoanieprzypisudolnego"/>
    <w:uiPriority w:val="99"/>
    <w:qFormat/>
    <w:rsid w:val="00964716"/>
    <w:pPr>
      <w:spacing w:after="160" w:line="240" w:lineRule="exact"/>
      <w:jc w:val="both"/>
    </w:pPr>
    <w:rPr>
      <w:kern w:val="2"/>
      <w:vertAlign w:val="superscript"/>
      <w14:ligatures w14:val="standardContextual"/>
    </w:rPr>
  </w:style>
  <w:style w:type="table" w:customStyle="1" w:styleId="Tabela-Siatka1">
    <w:name w:val="Tabela - Siatka1"/>
    <w:basedOn w:val="Standardowy"/>
    <w:next w:val="Tabela-Siatka"/>
    <w:uiPriority w:val="39"/>
    <w:rsid w:val="0066518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F54DE-E421-485F-9C48-F7AD27E99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482</Words>
  <Characters>2894</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Marlena Górna</dc:creator>
  <cp:keywords/>
  <dc:description/>
  <cp:lastModifiedBy>Piotr Rybiński</cp:lastModifiedBy>
  <cp:revision>10</cp:revision>
  <cp:lastPrinted>2026-03-19T06:45:00Z</cp:lastPrinted>
  <dcterms:created xsi:type="dcterms:W3CDTF">2026-03-05T10:06:00Z</dcterms:created>
  <dcterms:modified xsi:type="dcterms:W3CDTF">2026-04-20T07:32:00Z</dcterms:modified>
</cp:coreProperties>
</file>